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AD906" w14:textId="77777777" w:rsidR="0090425A" w:rsidRDefault="0090425A">
      <w:pPr>
        <w:widowControl w:val="0"/>
        <w:autoSpaceDE w:val="0"/>
        <w:autoSpaceDN w:val="0"/>
        <w:adjustRightInd w:val="0"/>
        <w:spacing w:after="0" w:line="240" w:lineRule="auto"/>
        <w:rPr>
          <w:rFonts w:ascii="Times New Roman" w:hAnsi="Times New Roman" w:cs="Times New Roman"/>
          <w:kern w:val="0"/>
          <w:sz w:val="3"/>
          <w:szCs w:val="3"/>
        </w:rPr>
      </w:pPr>
    </w:p>
    <w:p w14:paraId="3324BE4E" w14:textId="77777777" w:rsidR="0090425A" w:rsidRDefault="0090425A">
      <w:pPr>
        <w:widowControl w:val="0"/>
        <w:tabs>
          <w:tab w:val="right" w:pos="12217"/>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LIBREVISION :</w:t>
      </w:r>
    </w:p>
    <w:p w14:paraId="23A58B62"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20E0E84C"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6F3C8033"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7F0F2780"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036B46D3"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4588C0BA" w14:textId="77777777" w:rsidR="0090425A" w:rsidRDefault="0090425A">
      <w:pPr>
        <w:widowControl w:val="0"/>
        <w:autoSpaceDE w:val="0"/>
        <w:autoSpaceDN w:val="0"/>
        <w:adjustRightInd w:val="0"/>
        <w:spacing w:after="0" w:line="240" w:lineRule="auto"/>
        <w:rPr>
          <w:rFonts w:ascii="Arial" w:hAnsi="Arial" w:cs="Arial"/>
          <w:color w:val="000000"/>
          <w:kern w:val="0"/>
          <w:sz w:val="9"/>
          <w:szCs w:val="9"/>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455DB2" w14:paraId="53DE12E9" w14:textId="77777777">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A5682A1" w14:textId="77777777" w:rsidR="0090425A" w:rsidRDefault="0090425A">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098845DF" w14:textId="77777777" w:rsidR="0090425A" w:rsidRDefault="0090425A">
      <w:pPr>
        <w:widowControl w:val="0"/>
        <w:autoSpaceDE w:val="0"/>
        <w:autoSpaceDN w:val="0"/>
        <w:adjustRightInd w:val="0"/>
        <w:spacing w:after="0" w:line="240" w:lineRule="auto"/>
        <w:rPr>
          <w:rFonts w:ascii="Arial" w:hAnsi="Arial" w:cs="Arial"/>
          <w:color w:val="000000"/>
          <w:kern w:val="0"/>
          <w:sz w:val="10"/>
          <w:szCs w:val="10"/>
        </w:rPr>
      </w:pPr>
    </w:p>
    <w:p w14:paraId="4BED2B97" w14:textId="77777777" w:rsidR="0090425A" w:rsidRDefault="0090425A">
      <w:pPr>
        <w:widowControl w:val="0"/>
        <w:tabs>
          <w:tab w:val="left" w:pos="56"/>
          <w:tab w:val="left" w:pos="1434"/>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10/09/2025</w:t>
      </w:r>
      <w:r>
        <w:rPr>
          <w:rFonts w:ascii="Times New Roman" w:hAnsi="Times New Roman" w:cs="Times New Roman"/>
          <w:kern w:val="0"/>
        </w:rPr>
        <w:tab/>
      </w:r>
      <w:r>
        <w:rPr>
          <w:rFonts w:ascii="Arial" w:hAnsi="Arial" w:cs="Arial"/>
          <w:color w:val="000000"/>
          <w:kern w:val="0"/>
          <w:sz w:val="16"/>
          <w:szCs w:val="16"/>
        </w:rPr>
        <w:t>Révision : FDS_CLIENT-1-CLP du 10/09/2025</w:t>
      </w:r>
    </w:p>
    <w:p w14:paraId="64AE26CE" w14:textId="77777777" w:rsidR="0090425A" w:rsidRDefault="0090425A">
      <w:pPr>
        <w:widowControl w:val="0"/>
        <w:autoSpaceDE w:val="0"/>
        <w:autoSpaceDN w:val="0"/>
        <w:adjustRightInd w:val="0"/>
        <w:spacing w:after="0" w:line="240" w:lineRule="auto"/>
        <w:rPr>
          <w:rFonts w:ascii="Arial" w:hAnsi="Arial" w:cs="Arial"/>
          <w:color w:val="000000"/>
          <w:kern w:val="0"/>
          <w:sz w:val="8"/>
          <w:szCs w:val="8"/>
        </w:rPr>
      </w:pPr>
    </w:p>
    <w:tbl>
      <w:tblPr>
        <w:tblW w:w="0" w:type="auto"/>
        <w:tblInd w:w="8" w:type="dxa"/>
        <w:tblLayout w:type="fixed"/>
        <w:tblCellMar>
          <w:left w:w="0" w:type="dxa"/>
          <w:right w:w="0" w:type="dxa"/>
        </w:tblCellMar>
        <w:tblLook w:val="0000" w:firstRow="0" w:lastRow="0" w:firstColumn="0" w:lastColumn="0" w:noHBand="0" w:noVBand="0"/>
      </w:tblPr>
      <w:tblGrid>
        <w:gridCol w:w="9637"/>
      </w:tblGrid>
      <w:tr w:rsidR="00455DB2" w14:paraId="736F867F" w14:textId="77777777">
        <w:trPr>
          <w:trHeight w:hRule="exact" w:val="478"/>
        </w:trPr>
        <w:tc>
          <w:tcPr>
            <w:tcW w:w="9637" w:type="dxa"/>
            <w:tcBorders>
              <w:top w:val="single" w:sz="6" w:space="0" w:color="000000"/>
              <w:left w:val="single" w:sz="6" w:space="0" w:color="000000"/>
              <w:bottom w:val="single" w:sz="6" w:space="0" w:color="000000"/>
              <w:right w:val="single" w:sz="6" w:space="0" w:color="000000"/>
            </w:tcBorders>
            <w:vAlign w:val="center"/>
          </w:tcPr>
          <w:p w14:paraId="08139CB5" w14:textId="77777777" w:rsidR="0090425A" w:rsidRDefault="0090425A">
            <w:pPr>
              <w:widowControl w:val="0"/>
              <w:autoSpaceDE w:val="0"/>
              <w:autoSpaceDN w:val="0"/>
              <w:adjustRightInd w:val="0"/>
              <w:spacing w:after="0" w:line="240" w:lineRule="auto"/>
              <w:jc w:val="center"/>
              <w:rPr>
                <w:rFonts w:ascii="Arial" w:hAnsi="Arial" w:cs="Arial"/>
                <w:b/>
                <w:bCs/>
                <w:color w:val="000000"/>
                <w:kern w:val="0"/>
                <w:sz w:val="32"/>
                <w:szCs w:val="32"/>
              </w:rPr>
            </w:pPr>
            <w:r>
              <w:rPr>
                <w:rFonts w:ascii="Arial" w:hAnsi="Arial" w:cs="Arial"/>
                <w:b/>
                <w:bCs/>
                <w:color w:val="000000"/>
                <w:kern w:val="0"/>
                <w:sz w:val="32"/>
                <w:szCs w:val="32"/>
              </w:rPr>
              <w:t>POP CORN 7%</w:t>
            </w:r>
          </w:p>
        </w:tc>
      </w:tr>
    </w:tbl>
    <w:p w14:paraId="18879F90" w14:textId="77777777" w:rsidR="0090425A" w:rsidRDefault="0090425A">
      <w:pPr>
        <w:widowControl w:val="0"/>
        <w:autoSpaceDE w:val="0"/>
        <w:autoSpaceDN w:val="0"/>
        <w:adjustRightInd w:val="0"/>
        <w:spacing w:after="0" w:line="240" w:lineRule="auto"/>
        <w:rPr>
          <w:rFonts w:ascii="Arial" w:hAnsi="Arial" w:cs="Arial"/>
          <w:b/>
          <w:bCs/>
          <w:color w:val="000000"/>
          <w:kern w:val="0"/>
          <w:sz w:val="12"/>
          <w:szCs w:val="12"/>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455DB2" w14:paraId="144F134B" w14:textId="77777777">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60120AB"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1: IDENTIFICATION DE LA SUBSTANCE/DU MELANGE ET DE LA SOCIETE/L'ENTREPRISE</w:t>
            </w:r>
          </w:p>
        </w:tc>
      </w:tr>
    </w:tbl>
    <w:p w14:paraId="38A3EF8D"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0429BCC2" w14:textId="77777777" w:rsidR="0090425A" w:rsidRDefault="0090425A">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455DB2" w14:paraId="042F9AB2" w14:textId="77777777">
        <w:trPr>
          <w:trHeight w:hRule="exact" w:val="334"/>
        </w:trPr>
        <w:tc>
          <w:tcPr>
            <w:tcW w:w="9640" w:type="dxa"/>
            <w:tcBorders>
              <w:top w:val="nil"/>
              <w:left w:val="nil"/>
              <w:bottom w:val="nil"/>
              <w:right w:val="nil"/>
            </w:tcBorders>
            <w:shd w:val="clear" w:color="auto" w:fill="FFFFFF"/>
            <w:vAlign w:val="center"/>
          </w:tcPr>
          <w:p w14:paraId="503B0B5C"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1.1. Identificateur de produit</w:t>
            </w:r>
          </w:p>
        </w:tc>
      </w:tr>
    </w:tbl>
    <w:p w14:paraId="314E6313" w14:textId="77777777" w:rsidR="0090425A" w:rsidRDefault="0090425A">
      <w:pPr>
        <w:widowControl w:val="0"/>
        <w:autoSpaceDE w:val="0"/>
        <w:autoSpaceDN w:val="0"/>
        <w:adjustRightInd w:val="0"/>
        <w:spacing w:after="0" w:line="240" w:lineRule="auto"/>
        <w:rPr>
          <w:rFonts w:ascii="Arial" w:hAnsi="Arial" w:cs="Arial"/>
          <w:color w:val="000000"/>
          <w:kern w:val="0"/>
          <w:sz w:val="10"/>
          <w:szCs w:val="10"/>
        </w:rPr>
      </w:pPr>
    </w:p>
    <w:p w14:paraId="49EBC421" w14:textId="444F6EE6" w:rsidR="0090425A" w:rsidRDefault="0090425A">
      <w:pPr>
        <w:widowControl w:val="0"/>
        <w:autoSpaceDE w:val="0"/>
        <w:autoSpaceDN w:val="0"/>
        <w:adjustRightInd w:val="0"/>
        <w:spacing w:after="0" w:line="240" w:lineRule="auto"/>
        <w:rPr>
          <w:rFonts w:ascii="MS Shell Dlg" w:hAnsi="MS Shell Dlg" w:cs="MS Shell Dlg"/>
          <w:kern w:val="0"/>
          <w:sz w:val="17"/>
          <w:szCs w:val="17"/>
        </w:rPr>
      </w:pPr>
      <w:r>
        <w:rPr>
          <w:rFonts w:ascii="MS Shell Dlg" w:hAnsi="MS Shell Dlg" w:cs="MS Shell Dlg"/>
          <w:kern w:val="0"/>
          <w:sz w:val="17"/>
          <w:szCs w:val="17"/>
        </w:rPr>
        <w:t>POP CORN 7%</w:t>
      </w:r>
    </w:p>
    <w:p w14:paraId="0F3963E4" w14:textId="01DAD71F" w:rsidR="00102406" w:rsidRDefault="00102406" w:rsidP="00102406">
      <w:pPr>
        <w:spacing w:after="0" w:line="240" w:lineRule="auto"/>
        <w:rPr>
          <w:rFonts w:ascii="MS Shell Dlg" w:hAnsi="MS Shell Dlg" w:cs="MS Shell Dlg"/>
          <w:kern w:val="0"/>
          <w:sz w:val="17"/>
          <w:szCs w:val="17"/>
        </w:rPr>
      </w:pPr>
      <w:r w:rsidRPr="00237AC8">
        <w:rPr>
          <w:rFonts w:ascii="Arial" w:hAnsi="Arial" w:cs="Arial"/>
          <w:b/>
          <w:bCs/>
          <w:color w:val="000000" w:themeColor="text1"/>
          <w:sz w:val="20"/>
          <w:szCs w:val="20"/>
        </w:rPr>
        <w:t xml:space="preserve">UFI : </w:t>
      </w:r>
      <w:r>
        <w:rPr>
          <w:rFonts w:ascii="Arial" w:hAnsi="Arial" w:cs="Arial"/>
          <w:b/>
          <w:bCs/>
          <w:color w:val="000000" w:themeColor="text1"/>
          <w:sz w:val="20"/>
          <w:szCs w:val="20"/>
        </w:rPr>
        <w:t>NON</w:t>
      </w:r>
      <w:r>
        <w:rPr>
          <w:rFonts w:ascii="Times New Roman" w:hAnsi="Times New Roman" w:cs="Times New Roman"/>
          <w:kern w:val="0"/>
        </w:rPr>
        <w:tab/>
      </w:r>
    </w:p>
    <w:p w14:paraId="27B9DA2D" w14:textId="77777777" w:rsidR="00102406" w:rsidRDefault="00102406" w:rsidP="00102406">
      <w:pPr>
        <w:widowControl w:val="0"/>
        <w:autoSpaceDE w:val="0"/>
        <w:autoSpaceDN w:val="0"/>
        <w:adjustRightInd w:val="0"/>
        <w:spacing w:after="0" w:line="240" w:lineRule="auto"/>
        <w:rPr>
          <w:rFonts w:ascii="MS Shell Dlg" w:hAnsi="MS Shell Dlg" w:cs="MS Shell Dlg"/>
          <w:kern w:val="0"/>
          <w:sz w:val="17"/>
          <w:szCs w:val="17"/>
        </w:rPr>
      </w:pPr>
    </w:p>
    <w:p w14:paraId="1FF3BA9B" w14:textId="77777777" w:rsidR="00102406" w:rsidRDefault="00102406" w:rsidP="00102406">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102406" w14:paraId="191DB34E" w14:textId="77777777" w:rsidTr="00721559">
        <w:trPr>
          <w:trHeight w:hRule="exact" w:val="334"/>
        </w:trPr>
        <w:tc>
          <w:tcPr>
            <w:tcW w:w="9640" w:type="dxa"/>
            <w:tcBorders>
              <w:top w:val="nil"/>
              <w:left w:val="nil"/>
              <w:bottom w:val="nil"/>
              <w:right w:val="nil"/>
            </w:tcBorders>
            <w:shd w:val="clear" w:color="auto" w:fill="FFFFFF"/>
            <w:vAlign w:val="center"/>
          </w:tcPr>
          <w:p w14:paraId="644A8002" w14:textId="77777777" w:rsidR="00102406" w:rsidRDefault="00102406" w:rsidP="00721559">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 Utilisations identifiées pertinentes de la substance ou du mélange et utilisations déconseillées</w:t>
            </w:r>
          </w:p>
        </w:tc>
      </w:tr>
    </w:tbl>
    <w:p w14:paraId="2374845D" w14:textId="77777777" w:rsidR="00102406" w:rsidRDefault="00102406" w:rsidP="00102406">
      <w:pPr>
        <w:widowControl w:val="0"/>
        <w:autoSpaceDE w:val="0"/>
        <w:autoSpaceDN w:val="0"/>
        <w:adjustRightInd w:val="0"/>
        <w:spacing w:after="0" w:line="240" w:lineRule="auto"/>
        <w:rPr>
          <w:rFonts w:ascii="Arial" w:hAnsi="Arial" w:cs="Arial"/>
          <w:color w:val="000000"/>
          <w:kern w:val="0"/>
          <w:sz w:val="10"/>
          <w:szCs w:val="10"/>
        </w:rPr>
      </w:pPr>
    </w:p>
    <w:p w14:paraId="4806B322" w14:textId="77777777" w:rsidR="00102406" w:rsidRDefault="00102406" w:rsidP="00102406">
      <w:pPr>
        <w:autoSpaceDE w:val="0"/>
        <w:autoSpaceDN w:val="0"/>
        <w:adjustRightInd w:val="0"/>
        <w:spacing w:after="0" w:line="240" w:lineRule="auto"/>
        <w:rPr>
          <w:rFonts w:ascii="Verdana" w:hAnsi="Verdana" w:cs="Verdana"/>
          <w:color w:val="FFFFFF"/>
          <w:kern w:val="0"/>
          <w:sz w:val="20"/>
          <w:szCs w:val="20"/>
        </w:rPr>
      </w:pPr>
      <w:r>
        <w:rPr>
          <w:rFonts w:ascii="Times New Roman" w:hAnsi="Times New Roman" w:cs="Times New Roman"/>
          <w:kern w:val="0"/>
        </w:rPr>
        <w:tab/>
      </w:r>
      <w:r>
        <w:rPr>
          <w:rFonts w:ascii="Verdana" w:hAnsi="Verdana" w:cs="Verdana"/>
          <w:kern w:val="0"/>
          <w:sz w:val="20"/>
          <w:szCs w:val="20"/>
        </w:rPr>
        <w:t>Usage   :  Bougie parfumée.</w:t>
      </w:r>
    </w:p>
    <w:p w14:paraId="441306E7" w14:textId="77777777" w:rsidR="00102406" w:rsidRDefault="00102406" w:rsidP="00102406">
      <w:pPr>
        <w:widowControl w:val="0"/>
        <w:autoSpaceDE w:val="0"/>
        <w:autoSpaceDN w:val="0"/>
        <w:adjustRightInd w:val="0"/>
        <w:spacing w:after="0" w:line="240" w:lineRule="auto"/>
        <w:jc w:val="both"/>
        <w:rPr>
          <w:rFonts w:ascii="Verdana" w:hAnsi="Verdana" w:cs="Verdana"/>
          <w:color w:val="FFFFFF"/>
          <w:kern w:val="0"/>
          <w:sz w:val="17"/>
          <w:szCs w:val="17"/>
        </w:rPr>
      </w:pPr>
    </w:p>
    <w:p w14:paraId="28FCA6CF" w14:textId="77777777" w:rsidR="00102406" w:rsidRDefault="00102406" w:rsidP="00102406">
      <w:pPr>
        <w:widowControl w:val="0"/>
        <w:autoSpaceDE w:val="0"/>
        <w:autoSpaceDN w:val="0"/>
        <w:adjustRightInd w:val="0"/>
        <w:spacing w:after="0" w:line="240" w:lineRule="auto"/>
        <w:rPr>
          <w:rFonts w:ascii="MS Shell Dlg" w:hAnsi="MS Shell Dlg" w:cs="MS Shell Dlg"/>
          <w:kern w:val="0"/>
          <w:sz w:val="17"/>
          <w:szCs w:val="17"/>
        </w:rPr>
      </w:pPr>
    </w:p>
    <w:p w14:paraId="7F981356" w14:textId="77777777" w:rsidR="00102406" w:rsidRDefault="00102406" w:rsidP="00102406">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102406" w14:paraId="69AE6B4D" w14:textId="77777777" w:rsidTr="00721559">
        <w:trPr>
          <w:trHeight w:hRule="exact" w:val="334"/>
        </w:trPr>
        <w:tc>
          <w:tcPr>
            <w:tcW w:w="9640" w:type="dxa"/>
            <w:tcBorders>
              <w:top w:val="nil"/>
              <w:left w:val="nil"/>
              <w:bottom w:val="nil"/>
              <w:right w:val="nil"/>
            </w:tcBorders>
            <w:shd w:val="clear" w:color="auto" w:fill="FFFFFF"/>
            <w:vAlign w:val="center"/>
          </w:tcPr>
          <w:p w14:paraId="082AB6AB" w14:textId="77777777" w:rsidR="00102406" w:rsidRDefault="00102406" w:rsidP="00721559">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1.3. Renseignements concernant le fournisseur de la fiche de données de sécurité</w:t>
            </w:r>
          </w:p>
        </w:tc>
      </w:tr>
    </w:tbl>
    <w:p w14:paraId="6357571E" w14:textId="77777777" w:rsidR="00102406" w:rsidRDefault="00102406" w:rsidP="00102406">
      <w:pPr>
        <w:widowControl w:val="0"/>
        <w:autoSpaceDE w:val="0"/>
        <w:autoSpaceDN w:val="0"/>
        <w:adjustRightInd w:val="0"/>
        <w:spacing w:after="0" w:line="240" w:lineRule="auto"/>
        <w:rPr>
          <w:rFonts w:ascii="Arial" w:hAnsi="Arial" w:cs="Arial"/>
          <w:color w:val="000000"/>
          <w:kern w:val="0"/>
          <w:sz w:val="10"/>
          <w:szCs w:val="10"/>
        </w:rPr>
      </w:pPr>
    </w:p>
    <w:p w14:paraId="28B5F430" w14:textId="77777777" w:rsidR="00102406" w:rsidRPr="00237AC8" w:rsidRDefault="00102406" w:rsidP="00102406">
      <w:pPr>
        <w:spacing w:after="0" w:line="240" w:lineRule="auto"/>
        <w:rPr>
          <w:rFonts w:eastAsiaTheme="minorHAnsi"/>
          <w:b/>
          <w:bCs/>
          <w:color w:val="000000" w:themeColor="text1"/>
          <w:szCs w:val="20"/>
          <w:lang w:eastAsia="en-US"/>
        </w:rPr>
      </w:pPr>
      <w:r w:rsidRPr="00237AC8">
        <w:rPr>
          <w:rFonts w:eastAsiaTheme="minorHAnsi"/>
          <w:b/>
          <w:bCs/>
          <w:color w:val="000000" w:themeColor="text1"/>
          <w:szCs w:val="20"/>
          <w:lang w:eastAsia="en-US"/>
        </w:rPr>
        <w:t>Fabricant :</w:t>
      </w:r>
    </w:p>
    <w:p w14:paraId="6765AA8E" w14:textId="77777777" w:rsidR="00102406" w:rsidRPr="00237AC8" w:rsidRDefault="00102406" w:rsidP="00102406">
      <w:pPr>
        <w:spacing w:after="0" w:line="240" w:lineRule="auto"/>
        <w:rPr>
          <w:rFonts w:eastAsiaTheme="minorHAnsi"/>
          <w:color w:val="000000" w:themeColor="text1"/>
          <w:szCs w:val="20"/>
          <w:lang w:eastAsia="en-US"/>
        </w:rPr>
      </w:pPr>
      <w:r w:rsidRPr="00237AC8">
        <w:rPr>
          <w:rFonts w:eastAsiaTheme="minorHAnsi"/>
          <w:color w:val="000000" w:themeColor="text1"/>
          <w:szCs w:val="20"/>
          <w:lang w:eastAsia="en-US"/>
        </w:rPr>
        <w:t>[Nom de votre société]</w:t>
      </w:r>
    </w:p>
    <w:p w14:paraId="424CF09D" w14:textId="77777777" w:rsidR="00102406" w:rsidRPr="00237AC8" w:rsidRDefault="00102406" w:rsidP="00102406">
      <w:pPr>
        <w:spacing w:after="0" w:line="240" w:lineRule="auto"/>
        <w:rPr>
          <w:rFonts w:eastAsiaTheme="minorHAnsi"/>
          <w:color w:val="000000" w:themeColor="text1"/>
          <w:szCs w:val="20"/>
          <w:lang w:eastAsia="en-US"/>
        </w:rPr>
      </w:pPr>
      <w:r w:rsidRPr="00237AC8">
        <w:rPr>
          <w:rFonts w:eastAsiaTheme="minorHAnsi"/>
          <w:color w:val="000000" w:themeColor="text1"/>
          <w:szCs w:val="20"/>
          <w:lang w:eastAsia="en-US"/>
        </w:rPr>
        <w:t>[Adresse]</w:t>
      </w:r>
    </w:p>
    <w:p w14:paraId="1CB78783" w14:textId="77777777" w:rsidR="00102406" w:rsidRPr="00237AC8" w:rsidRDefault="00102406" w:rsidP="00102406">
      <w:pPr>
        <w:spacing w:after="0" w:line="240" w:lineRule="auto"/>
        <w:rPr>
          <w:rFonts w:eastAsiaTheme="minorHAnsi"/>
          <w:color w:val="000000" w:themeColor="text1"/>
          <w:szCs w:val="20"/>
          <w:lang w:eastAsia="en-US"/>
        </w:rPr>
      </w:pPr>
      <w:r w:rsidRPr="00237AC8">
        <w:rPr>
          <w:rFonts w:eastAsiaTheme="minorHAnsi"/>
          <w:color w:val="000000" w:themeColor="text1"/>
          <w:szCs w:val="20"/>
          <w:lang w:eastAsia="en-US"/>
        </w:rPr>
        <w:t>[Pays]</w:t>
      </w:r>
    </w:p>
    <w:p w14:paraId="47D66336" w14:textId="77777777" w:rsidR="00102406" w:rsidRPr="00237AC8" w:rsidRDefault="00102406" w:rsidP="00102406">
      <w:pPr>
        <w:spacing w:after="0" w:line="240" w:lineRule="auto"/>
        <w:rPr>
          <w:rFonts w:eastAsiaTheme="minorHAnsi"/>
          <w:color w:val="000000" w:themeColor="text1"/>
          <w:szCs w:val="20"/>
          <w:lang w:eastAsia="en-US"/>
        </w:rPr>
      </w:pPr>
      <w:r w:rsidRPr="00237AC8">
        <w:rPr>
          <w:rFonts w:eastAsiaTheme="minorHAnsi"/>
          <w:color w:val="000000" w:themeColor="text1"/>
          <w:szCs w:val="20"/>
          <w:lang w:eastAsia="en-US"/>
        </w:rPr>
        <w:t>[Téléphone]</w:t>
      </w:r>
    </w:p>
    <w:p w14:paraId="06A8F86B" w14:textId="77777777" w:rsidR="00102406" w:rsidRPr="00237AC8" w:rsidRDefault="00102406" w:rsidP="00102406">
      <w:pPr>
        <w:spacing w:after="0" w:line="240" w:lineRule="auto"/>
        <w:rPr>
          <w:rFonts w:eastAsiaTheme="minorHAnsi"/>
          <w:color w:val="000000" w:themeColor="text1"/>
          <w:szCs w:val="20"/>
          <w:lang w:eastAsia="en-US"/>
        </w:rPr>
      </w:pPr>
      <w:r w:rsidRPr="00237AC8">
        <w:rPr>
          <w:rFonts w:eastAsiaTheme="minorHAnsi"/>
          <w:color w:val="000000" w:themeColor="text1"/>
          <w:szCs w:val="20"/>
          <w:lang w:eastAsia="en-US"/>
        </w:rPr>
        <w:t>[Mail]</w:t>
      </w:r>
    </w:p>
    <w:p w14:paraId="1B4EE6A2" w14:textId="77777777" w:rsidR="00102406" w:rsidRDefault="00102406" w:rsidP="00102406">
      <w:pPr>
        <w:widowControl w:val="0"/>
        <w:autoSpaceDE w:val="0"/>
        <w:autoSpaceDN w:val="0"/>
        <w:adjustRightInd w:val="0"/>
        <w:spacing w:after="0" w:line="240" w:lineRule="auto"/>
        <w:rPr>
          <w:rFonts w:ascii="MS Shell Dlg" w:hAnsi="MS Shell Dlg" w:cs="MS Shell Dlg"/>
          <w:kern w:val="0"/>
          <w:sz w:val="17"/>
          <w:szCs w:val="17"/>
        </w:rPr>
      </w:pPr>
    </w:p>
    <w:p w14:paraId="3CF28C73" w14:textId="77777777" w:rsidR="00102406" w:rsidRDefault="00102406" w:rsidP="00102406">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102406" w14:paraId="4AB45AD0" w14:textId="77777777" w:rsidTr="00721559">
        <w:trPr>
          <w:trHeight w:hRule="exact" w:val="334"/>
        </w:trPr>
        <w:tc>
          <w:tcPr>
            <w:tcW w:w="9640" w:type="dxa"/>
            <w:tcBorders>
              <w:top w:val="nil"/>
              <w:left w:val="nil"/>
              <w:bottom w:val="nil"/>
              <w:right w:val="nil"/>
            </w:tcBorders>
            <w:shd w:val="clear" w:color="auto" w:fill="FFFFFF"/>
            <w:vAlign w:val="center"/>
          </w:tcPr>
          <w:p w14:paraId="4002E913" w14:textId="77777777" w:rsidR="00102406" w:rsidRDefault="00102406" w:rsidP="00721559">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 Numéro d'appel d'urgence</w:t>
            </w:r>
          </w:p>
        </w:tc>
      </w:tr>
    </w:tbl>
    <w:p w14:paraId="040CC066" w14:textId="77777777" w:rsidR="00102406" w:rsidRDefault="00102406" w:rsidP="00102406">
      <w:pPr>
        <w:widowControl w:val="0"/>
        <w:autoSpaceDE w:val="0"/>
        <w:autoSpaceDN w:val="0"/>
        <w:adjustRightInd w:val="0"/>
        <w:spacing w:after="0" w:line="240" w:lineRule="auto"/>
        <w:rPr>
          <w:rFonts w:ascii="Arial" w:hAnsi="Arial" w:cs="Arial"/>
          <w:color w:val="000000"/>
          <w:kern w:val="0"/>
          <w:sz w:val="10"/>
          <w:szCs w:val="10"/>
        </w:rPr>
      </w:pPr>
    </w:p>
    <w:p w14:paraId="783DAC91" w14:textId="77777777" w:rsidR="00102406" w:rsidRDefault="00102406" w:rsidP="00102406">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 xml:space="preserve">Téléphone en cas d’urgence (à utiliser par le médecin traitant) : </w:t>
      </w:r>
    </w:p>
    <w:p w14:paraId="71123A9F" w14:textId="77777777" w:rsidR="00102406" w:rsidRDefault="00102406" w:rsidP="00102406">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 xml:space="preserve">France : </w:t>
      </w:r>
    </w:p>
    <w:p w14:paraId="635FE104" w14:textId="77777777" w:rsidR="00102406" w:rsidRDefault="00102406" w:rsidP="00102406">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Centre Antipoison de Nancy : + 33 (0)3 83 85 21 92</w:t>
      </w:r>
    </w:p>
    <w:p w14:paraId="70484F03" w14:textId="77777777" w:rsidR="00102406" w:rsidRDefault="00102406" w:rsidP="00102406">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Belgique :</w:t>
      </w:r>
    </w:p>
    <w:p w14:paraId="210C09E6" w14:textId="77777777" w:rsidR="00102406" w:rsidRDefault="00102406" w:rsidP="00102406">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Centre Antipoisons : + 320 22 64 96 36</w:t>
      </w:r>
    </w:p>
    <w:p w14:paraId="65E46DEE" w14:textId="77777777" w:rsidR="00102406" w:rsidRDefault="00102406" w:rsidP="00102406">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Luxembourg :</w:t>
      </w:r>
    </w:p>
    <w:p w14:paraId="075A3834" w14:textId="77777777" w:rsidR="00102406" w:rsidRDefault="00102406" w:rsidP="00102406">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Centre Antipoisons : + 352 24 78 55 51</w:t>
      </w:r>
    </w:p>
    <w:p w14:paraId="63CF6386" w14:textId="77777777" w:rsidR="0090425A" w:rsidRDefault="0090425A">
      <w:pPr>
        <w:widowControl w:val="0"/>
        <w:autoSpaceDE w:val="0"/>
        <w:autoSpaceDN w:val="0"/>
        <w:adjustRightInd w:val="0"/>
        <w:spacing w:after="0" w:line="240" w:lineRule="auto"/>
        <w:rPr>
          <w:rFonts w:ascii="MS Shell Dlg" w:hAnsi="MS Shell Dlg" w:cs="MS Shell Dlg"/>
          <w:kern w:val="0"/>
          <w:sz w:val="17"/>
          <w:szCs w:val="17"/>
        </w:rPr>
      </w:pPr>
    </w:p>
    <w:p w14:paraId="2629E525" w14:textId="77777777" w:rsidR="0090425A" w:rsidRDefault="0090425A">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455DB2" w14:paraId="6B07E1D8" w14:textId="77777777">
        <w:trPr>
          <w:trHeight w:hRule="exact" w:val="334"/>
        </w:trPr>
        <w:tc>
          <w:tcPr>
            <w:tcW w:w="9640" w:type="dxa"/>
            <w:tcBorders>
              <w:top w:val="nil"/>
              <w:left w:val="nil"/>
              <w:bottom w:val="nil"/>
              <w:right w:val="nil"/>
            </w:tcBorders>
            <w:shd w:val="clear" w:color="auto" w:fill="FFFFFF"/>
            <w:vAlign w:val="center"/>
          </w:tcPr>
          <w:p w14:paraId="304891A3"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 Numéro d'appel d'urgence</w:t>
            </w:r>
          </w:p>
        </w:tc>
      </w:tr>
    </w:tbl>
    <w:p w14:paraId="28700E30" w14:textId="77777777" w:rsidR="0090425A" w:rsidRDefault="0090425A">
      <w:pPr>
        <w:widowControl w:val="0"/>
        <w:autoSpaceDE w:val="0"/>
        <w:autoSpaceDN w:val="0"/>
        <w:adjustRightInd w:val="0"/>
        <w:spacing w:after="0" w:line="240" w:lineRule="auto"/>
        <w:rPr>
          <w:rFonts w:ascii="Arial" w:hAnsi="Arial" w:cs="Arial"/>
          <w:color w:val="000000"/>
          <w:kern w:val="0"/>
          <w:sz w:val="10"/>
          <w:szCs w:val="10"/>
        </w:rPr>
      </w:pPr>
    </w:p>
    <w:p w14:paraId="6DDCFE82" w14:textId="77777777" w:rsidR="0090425A" w:rsidRDefault="0090425A">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Téléphone en cas d’urgence (à utiliser par le médecin traitant) : </w:t>
      </w:r>
    </w:p>
    <w:p w14:paraId="521CAE79" w14:textId="77777777" w:rsidR="0090425A" w:rsidRDefault="0090425A">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 xml:space="preserve">France : </w:t>
      </w:r>
    </w:p>
    <w:p w14:paraId="315E2B81" w14:textId="77777777" w:rsidR="0090425A" w:rsidRDefault="0090425A">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Centre Antipoison de Nancy : + 33 (0)3 83 85 21 92</w:t>
      </w:r>
    </w:p>
    <w:p w14:paraId="04B7BBA6" w14:textId="77777777" w:rsidR="0090425A" w:rsidRDefault="0090425A">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Belgique :</w:t>
      </w:r>
    </w:p>
    <w:p w14:paraId="17A6833C" w14:textId="77777777" w:rsidR="0090425A" w:rsidRDefault="0090425A">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Centre Antipoisons : + 320 22 64 96 36</w:t>
      </w:r>
    </w:p>
    <w:p w14:paraId="6A05438D" w14:textId="77777777" w:rsidR="0090425A" w:rsidRDefault="0090425A">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Luxembourg :</w:t>
      </w:r>
    </w:p>
    <w:p w14:paraId="66FD5F3F" w14:textId="77777777" w:rsidR="0090425A" w:rsidRDefault="0090425A">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Centre Antipoisons : + 352 24 78 55 51</w:t>
      </w:r>
    </w:p>
    <w:p w14:paraId="213BEABA" w14:textId="77777777" w:rsidR="0090425A" w:rsidRDefault="0090425A">
      <w:pPr>
        <w:widowControl w:val="0"/>
        <w:autoSpaceDE w:val="0"/>
        <w:autoSpaceDN w:val="0"/>
        <w:adjustRightInd w:val="0"/>
        <w:spacing w:after="0" w:line="240" w:lineRule="auto"/>
        <w:rPr>
          <w:rFonts w:ascii="Verdana" w:hAnsi="Verdana" w:cs="Verdana"/>
          <w:color w:val="FFFFFF"/>
          <w:kern w:val="0"/>
          <w:sz w:val="17"/>
          <w:szCs w:val="17"/>
        </w:rPr>
      </w:pPr>
    </w:p>
    <w:p w14:paraId="12A89832" w14:textId="77777777" w:rsidR="0090425A" w:rsidRDefault="0090425A">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455DB2" w14:paraId="79BCCEB3" w14:textId="77777777">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68E37999"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2: IDENTIFICATION DES DANGERS</w:t>
            </w:r>
          </w:p>
        </w:tc>
      </w:tr>
    </w:tbl>
    <w:p w14:paraId="5B52AD59"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0DD12725" w14:textId="77777777" w:rsidR="0090425A" w:rsidRDefault="0090425A">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455DB2" w14:paraId="0493B0B1" w14:textId="77777777">
        <w:trPr>
          <w:trHeight w:hRule="exact" w:val="334"/>
        </w:trPr>
        <w:tc>
          <w:tcPr>
            <w:tcW w:w="9640" w:type="dxa"/>
            <w:tcBorders>
              <w:top w:val="nil"/>
              <w:left w:val="nil"/>
              <w:bottom w:val="nil"/>
              <w:right w:val="nil"/>
            </w:tcBorders>
            <w:shd w:val="clear" w:color="auto" w:fill="FFFFFF"/>
            <w:vAlign w:val="center"/>
          </w:tcPr>
          <w:p w14:paraId="2BD77AED"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2.1. Classification de la substance ou du mélange</w:t>
            </w:r>
          </w:p>
        </w:tc>
      </w:tr>
    </w:tbl>
    <w:p w14:paraId="30EE1A91" w14:textId="77777777" w:rsidR="0090425A" w:rsidRDefault="0090425A">
      <w:pPr>
        <w:widowControl w:val="0"/>
        <w:autoSpaceDE w:val="0"/>
        <w:autoSpaceDN w:val="0"/>
        <w:adjustRightInd w:val="0"/>
        <w:spacing w:after="0" w:line="240" w:lineRule="auto"/>
        <w:rPr>
          <w:rFonts w:ascii="Arial" w:hAnsi="Arial" w:cs="Arial"/>
          <w:color w:val="000000"/>
          <w:kern w:val="0"/>
          <w:sz w:val="10"/>
          <w:szCs w:val="10"/>
        </w:rPr>
      </w:pPr>
    </w:p>
    <w:p w14:paraId="397E0338"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18"/>
          <w:szCs w:val="18"/>
          <w:u w:val="single"/>
        </w:rPr>
      </w:pPr>
      <w:r>
        <w:rPr>
          <w:rFonts w:ascii="Times New Roman" w:hAnsi="Times New Roman" w:cs="Times New Roman"/>
          <w:kern w:val="0"/>
        </w:rPr>
        <w:tab/>
      </w:r>
      <w:r>
        <w:rPr>
          <w:rFonts w:ascii="Arial" w:hAnsi="Arial" w:cs="Arial"/>
          <w:color w:val="000000"/>
          <w:kern w:val="0"/>
          <w:sz w:val="18"/>
          <w:szCs w:val="18"/>
          <w:u w:val="single"/>
        </w:rPr>
        <w:t>Classification GHS :</w:t>
      </w:r>
    </w:p>
    <w:p w14:paraId="324E4D51" w14:textId="77777777" w:rsidR="0090425A" w:rsidRDefault="0090425A">
      <w:pPr>
        <w:widowControl w:val="0"/>
        <w:autoSpaceDE w:val="0"/>
        <w:autoSpaceDN w:val="0"/>
        <w:adjustRightInd w:val="0"/>
        <w:spacing w:after="0" w:line="240" w:lineRule="auto"/>
        <w:rPr>
          <w:rFonts w:ascii="Arial" w:hAnsi="Arial" w:cs="Arial"/>
          <w:color w:val="000000"/>
          <w:kern w:val="0"/>
          <w:sz w:val="8"/>
          <w:szCs w:val="8"/>
          <w:u w:val="single"/>
        </w:rPr>
      </w:pPr>
    </w:p>
    <w:p w14:paraId="00F8EB54" w14:textId="77777777" w:rsidR="0090425A" w:rsidRDefault="0090425A">
      <w:pPr>
        <w:widowControl w:val="0"/>
        <w:autoSpaceDE w:val="0"/>
        <w:autoSpaceDN w:val="0"/>
        <w:adjustRightInd w:val="0"/>
        <w:spacing w:after="0" w:line="240" w:lineRule="auto"/>
        <w:rPr>
          <w:rFonts w:ascii="MS Shell Dlg" w:hAnsi="MS Shell Dlg" w:cs="MS Shell Dlg"/>
          <w:kern w:val="0"/>
          <w:sz w:val="17"/>
          <w:szCs w:val="17"/>
        </w:rPr>
      </w:pPr>
      <w:r>
        <w:rPr>
          <w:rFonts w:ascii="Times New Roman" w:hAnsi="Times New Roman" w:cs="Times New Roman"/>
          <w:kern w:val="0"/>
        </w:rPr>
        <w:tab/>
      </w:r>
      <w:r>
        <w:rPr>
          <w:rFonts w:ascii="MS Shell Dlg" w:hAnsi="MS Shell Dlg" w:cs="MS Shell Dlg"/>
          <w:kern w:val="0"/>
          <w:sz w:val="17"/>
          <w:szCs w:val="17"/>
        </w:rPr>
        <w:t>(LégislationCLP)</w:t>
      </w:r>
    </w:p>
    <w:p w14:paraId="6868B341" w14:textId="77777777" w:rsidR="0090425A" w:rsidRDefault="0090425A">
      <w:pPr>
        <w:widowControl w:val="0"/>
        <w:autoSpaceDE w:val="0"/>
        <w:autoSpaceDN w:val="0"/>
        <w:adjustRightInd w:val="0"/>
        <w:spacing w:after="0" w:line="240" w:lineRule="auto"/>
        <w:rPr>
          <w:rFonts w:ascii="MS Shell Dlg" w:hAnsi="MS Shell Dlg" w:cs="MS Shell Dlg"/>
          <w:kern w:val="0"/>
          <w:sz w:val="17"/>
          <w:szCs w:val="17"/>
        </w:rPr>
      </w:pPr>
    </w:p>
    <w:p w14:paraId="13B1B83B" w14:textId="77777777" w:rsidR="0090425A" w:rsidRDefault="0090425A">
      <w:pPr>
        <w:widowControl w:val="0"/>
        <w:autoSpaceDE w:val="0"/>
        <w:autoSpaceDN w:val="0"/>
        <w:adjustRightInd w:val="0"/>
        <w:spacing w:after="0" w:line="240" w:lineRule="auto"/>
        <w:rPr>
          <w:rFonts w:ascii="MS Shell Dlg" w:hAnsi="MS Shell Dlg" w:cs="MS Shell Dlg"/>
          <w:kern w:val="0"/>
          <w:sz w:val="17"/>
          <w:szCs w:val="17"/>
        </w:rPr>
      </w:pPr>
      <w:r>
        <w:rPr>
          <w:rFonts w:ascii="MS Shell Dlg" w:hAnsi="MS Shell Dlg" w:cs="MS Shell Dlg"/>
          <w:kern w:val="0"/>
          <w:sz w:val="17"/>
          <w:szCs w:val="17"/>
        </w:rPr>
        <w:t>Aquatic Chronic 3</w:t>
      </w:r>
      <w:r>
        <w:rPr>
          <w:rFonts w:ascii="MS Shell Dlg" w:hAnsi="MS Shell Dlg" w:cs="MS Shell Dlg"/>
          <w:kern w:val="0"/>
          <w:sz w:val="17"/>
          <w:szCs w:val="17"/>
        </w:rPr>
        <w:tab/>
        <w:t>Dangers pour le milieu aquatique - toxicité chronique 3</w:t>
      </w:r>
    </w:p>
    <w:p w14:paraId="23F578CA" w14:textId="77777777" w:rsidR="0090425A" w:rsidRDefault="0090425A">
      <w:pPr>
        <w:widowControl w:val="0"/>
        <w:autoSpaceDE w:val="0"/>
        <w:autoSpaceDN w:val="0"/>
        <w:adjustRightInd w:val="0"/>
        <w:spacing w:after="0" w:line="240" w:lineRule="auto"/>
        <w:rPr>
          <w:rFonts w:ascii="MS Shell Dlg" w:hAnsi="MS Shell Dlg" w:cs="MS Shell Dlg"/>
          <w:kern w:val="0"/>
          <w:sz w:val="17"/>
          <w:szCs w:val="17"/>
        </w:rPr>
      </w:pPr>
    </w:p>
    <w:p w14:paraId="1B27B08E" w14:textId="77777777" w:rsidR="0090425A" w:rsidRDefault="0090425A">
      <w:pPr>
        <w:widowControl w:val="0"/>
        <w:autoSpaceDE w:val="0"/>
        <w:autoSpaceDN w:val="0"/>
        <w:adjustRightInd w:val="0"/>
        <w:spacing w:after="0" w:line="240" w:lineRule="auto"/>
        <w:rPr>
          <w:rFonts w:ascii="MS Shell Dlg" w:hAnsi="MS Shell Dlg" w:cs="MS Shell Dlg"/>
          <w:kern w:val="0"/>
          <w:sz w:val="17"/>
          <w:szCs w:val="17"/>
        </w:rPr>
      </w:pPr>
      <w:r>
        <w:rPr>
          <w:rFonts w:ascii="MS Shell Dlg" w:hAnsi="MS Shell Dlg" w:cs="MS Shell Dlg"/>
          <w:kern w:val="0"/>
          <w:sz w:val="17"/>
          <w:szCs w:val="17"/>
        </w:rPr>
        <w:t>H412 - Nocif pour les organismes aquatiques, entraîne des effets néfastes à long terme.</w:t>
      </w:r>
    </w:p>
    <w:p w14:paraId="542DF377" w14:textId="77777777" w:rsidR="0090425A" w:rsidRDefault="0090425A">
      <w:pPr>
        <w:widowControl w:val="0"/>
        <w:autoSpaceDE w:val="0"/>
        <w:autoSpaceDN w:val="0"/>
        <w:adjustRightInd w:val="0"/>
        <w:spacing w:after="0" w:line="240" w:lineRule="auto"/>
        <w:rPr>
          <w:rFonts w:ascii="Times New Roman" w:hAnsi="Times New Roman" w:cs="Times New Roman"/>
          <w:kern w:val="0"/>
          <w:sz w:val="20"/>
          <w:szCs w:val="20"/>
        </w:rPr>
      </w:pPr>
    </w:p>
    <w:p w14:paraId="01E20E0D" w14:textId="77777777" w:rsidR="0090425A" w:rsidRDefault="0090425A">
      <w:pPr>
        <w:widowControl w:val="0"/>
        <w:autoSpaceDE w:val="0"/>
        <w:autoSpaceDN w:val="0"/>
        <w:adjustRightInd w:val="0"/>
        <w:spacing w:after="0" w:line="240" w:lineRule="auto"/>
        <w:rPr>
          <w:rFonts w:ascii="Times New Roman" w:hAnsi="Times New Roman" w:cs="Times New Roman"/>
          <w:kern w:val="0"/>
          <w:sz w:val="20"/>
          <w:szCs w:val="20"/>
        </w:rPr>
      </w:pPr>
    </w:p>
    <w:p w14:paraId="5841B8D3" w14:textId="77777777" w:rsidR="0090425A" w:rsidRDefault="0090425A">
      <w:pPr>
        <w:widowControl w:val="0"/>
        <w:autoSpaceDE w:val="0"/>
        <w:autoSpaceDN w:val="0"/>
        <w:adjustRightInd w:val="0"/>
        <w:spacing w:after="0" w:line="240" w:lineRule="auto"/>
        <w:rPr>
          <w:rFonts w:ascii="Times New Roman" w:hAnsi="Times New Roman" w:cs="Times New Roman"/>
          <w:kern w:val="0"/>
          <w:sz w:val="20"/>
          <w:szCs w:val="20"/>
        </w:rPr>
      </w:pPr>
    </w:p>
    <w:p w14:paraId="6C5C6805" w14:textId="77777777" w:rsidR="0090425A" w:rsidRDefault="0090425A">
      <w:pPr>
        <w:widowControl w:val="0"/>
        <w:autoSpaceDE w:val="0"/>
        <w:autoSpaceDN w:val="0"/>
        <w:adjustRightInd w:val="0"/>
        <w:spacing w:after="0" w:line="240" w:lineRule="auto"/>
        <w:rPr>
          <w:rFonts w:ascii="Times New Roman" w:hAnsi="Times New Roman" w:cs="Times New Roman"/>
          <w:kern w:val="0"/>
          <w:sz w:val="2"/>
          <w:szCs w:val="2"/>
        </w:rPr>
      </w:pPr>
    </w:p>
    <w:p w14:paraId="300F71D7" w14:textId="77777777" w:rsidR="0090425A" w:rsidRDefault="0090425A">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1/11</w:t>
      </w:r>
    </w:p>
    <w:p w14:paraId="5B8F1FD8"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1CC57A09"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5EE77991"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712FA8C2"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4C6A08B2"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1ADC7600" w14:textId="77777777" w:rsidR="0090425A" w:rsidRDefault="0090425A">
      <w:pPr>
        <w:widowControl w:val="0"/>
        <w:autoSpaceDE w:val="0"/>
        <w:autoSpaceDN w:val="0"/>
        <w:adjustRightInd w:val="0"/>
        <w:spacing w:after="0" w:line="240" w:lineRule="auto"/>
        <w:rPr>
          <w:rFonts w:ascii="Arial" w:hAnsi="Arial" w:cs="Arial"/>
          <w:color w:val="000000"/>
          <w:kern w:val="0"/>
          <w:sz w:val="4"/>
          <w:szCs w:val="4"/>
        </w:rPr>
      </w:pPr>
    </w:p>
    <w:p w14:paraId="16A78F9B" w14:textId="77777777" w:rsidR="0090425A" w:rsidRDefault="0090425A">
      <w:pPr>
        <w:widowControl w:val="0"/>
        <w:autoSpaceDE w:val="0"/>
        <w:autoSpaceDN w:val="0"/>
        <w:adjustRightInd w:val="0"/>
        <w:spacing w:after="0" w:line="240" w:lineRule="auto"/>
        <w:rPr>
          <w:rFonts w:ascii="Arial" w:hAnsi="Arial" w:cs="Arial"/>
          <w:color w:val="000000"/>
          <w:kern w:val="0"/>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455DB2" w14:paraId="7CF28065" w14:textId="77777777">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353CEA3A" w14:textId="77777777" w:rsidR="0090425A" w:rsidRDefault="0090425A">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7E348DE9" w14:textId="77777777" w:rsidR="0090425A" w:rsidRDefault="0090425A">
      <w:pPr>
        <w:widowControl w:val="0"/>
        <w:autoSpaceDE w:val="0"/>
        <w:autoSpaceDN w:val="0"/>
        <w:adjustRightInd w:val="0"/>
        <w:spacing w:after="0" w:line="240" w:lineRule="auto"/>
        <w:rPr>
          <w:rFonts w:ascii="Arial" w:hAnsi="Arial" w:cs="Arial"/>
          <w:color w:val="000000"/>
          <w:kern w:val="0"/>
          <w:sz w:val="10"/>
          <w:szCs w:val="10"/>
        </w:rPr>
      </w:pPr>
    </w:p>
    <w:p w14:paraId="41352126" w14:textId="77777777" w:rsidR="0090425A" w:rsidRDefault="0090425A">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10/09/2025</w:t>
      </w:r>
      <w:r>
        <w:rPr>
          <w:rFonts w:ascii="Times New Roman" w:hAnsi="Times New Roman" w:cs="Times New Roman"/>
          <w:kern w:val="0"/>
        </w:rPr>
        <w:tab/>
      </w:r>
      <w:r>
        <w:rPr>
          <w:rFonts w:ascii="Arial" w:hAnsi="Arial" w:cs="Arial"/>
          <w:color w:val="000000"/>
          <w:kern w:val="0"/>
          <w:sz w:val="16"/>
          <w:szCs w:val="16"/>
        </w:rPr>
        <w:t>POP CORN 7%</w:t>
      </w:r>
      <w:r>
        <w:rPr>
          <w:rFonts w:ascii="Times New Roman" w:hAnsi="Times New Roman" w:cs="Times New Roman"/>
          <w:kern w:val="0"/>
        </w:rPr>
        <w:tab/>
      </w:r>
      <w:r>
        <w:rPr>
          <w:rFonts w:ascii="Arial" w:hAnsi="Arial" w:cs="Arial"/>
          <w:color w:val="000000"/>
          <w:kern w:val="0"/>
          <w:sz w:val="16"/>
          <w:szCs w:val="16"/>
        </w:rPr>
        <w:t>Révision : FDS_CLIENT-1-CLP du 10/09/2025</w:t>
      </w:r>
    </w:p>
    <w:p w14:paraId="2E45923C" w14:textId="77777777" w:rsidR="0090425A" w:rsidRDefault="0090425A">
      <w:pPr>
        <w:widowControl w:val="0"/>
        <w:autoSpaceDE w:val="0"/>
        <w:autoSpaceDN w:val="0"/>
        <w:adjustRightInd w:val="0"/>
        <w:spacing w:after="0" w:line="240" w:lineRule="auto"/>
        <w:rPr>
          <w:rFonts w:ascii="Arial" w:hAnsi="Arial" w:cs="Arial"/>
          <w:color w:val="000000"/>
          <w:kern w:val="0"/>
          <w:sz w:val="5"/>
          <w:szCs w:val="5"/>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455DB2" w14:paraId="4F9E996E" w14:textId="77777777">
        <w:trPr>
          <w:trHeight w:hRule="exact" w:val="334"/>
        </w:trPr>
        <w:tc>
          <w:tcPr>
            <w:tcW w:w="9640" w:type="dxa"/>
            <w:tcBorders>
              <w:top w:val="nil"/>
              <w:left w:val="nil"/>
              <w:bottom w:val="nil"/>
              <w:right w:val="nil"/>
            </w:tcBorders>
            <w:shd w:val="clear" w:color="auto" w:fill="FFFFFF"/>
            <w:vAlign w:val="center"/>
          </w:tcPr>
          <w:p w14:paraId="3E07E30F"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2.2. Éléments d'étiquetage</w:t>
            </w:r>
          </w:p>
        </w:tc>
      </w:tr>
    </w:tbl>
    <w:p w14:paraId="1270E8C8" w14:textId="77777777" w:rsidR="0090425A" w:rsidRDefault="0090425A">
      <w:pPr>
        <w:widowControl w:val="0"/>
        <w:autoSpaceDE w:val="0"/>
        <w:autoSpaceDN w:val="0"/>
        <w:adjustRightInd w:val="0"/>
        <w:spacing w:after="0" w:line="240" w:lineRule="auto"/>
        <w:rPr>
          <w:rFonts w:ascii="Arial" w:hAnsi="Arial" w:cs="Arial"/>
          <w:color w:val="000000"/>
          <w:kern w:val="0"/>
          <w:sz w:val="10"/>
          <w:szCs w:val="10"/>
        </w:rPr>
      </w:pPr>
    </w:p>
    <w:p w14:paraId="109EEFA4"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18"/>
          <w:szCs w:val="18"/>
          <w:u w:val="single"/>
        </w:rPr>
      </w:pPr>
      <w:r>
        <w:rPr>
          <w:rFonts w:ascii="Times New Roman" w:hAnsi="Times New Roman" w:cs="Times New Roman"/>
          <w:kern w:val="0"/>
        </w:rPr>
        <w:tab/>
      </w:r>
      <w:r>
        <w:rPr>
          <w:rFonts w:ascii="Arial" w:hAnsi="Arial" w:cs="Arial"/>
          <w:color w:val="000000"/>
          <w:kern w:val="0"/>
          <w:sz w:val="18"/>
          <w:szCs w:val="18"/>
          <w:u w:val="single"/>
        </w:rPr>
        <w:t>Classification GHS :</w:t>
      </w:r>
    </w:p>
    <w:p w14:paraId="3C5C15C9" w14:textId="77777777" w:rsidR="0090425A" w:rsidRDefault="0090425A">
      <w:pPr>
        <w:widowControl w:val="0"/>
        <w:autoSpaceDE w:val="0"/>
        <w:autoSpaceDN w:val="0"/>
        <w:adjustRightInd w:val="0"/>
        <w:spacing w:after="0" w:line="240" w:lineRule="auto"/>
        <w:rPr>
          <w:rFonts w:ascii="Arial" w:hAnsi="Arial" w:cs="Arial"/>
          <w:color w:val="000000"/>
          <w:kern w:val="0"/>
          <w:sz w:val="8"/>
          <w:szCs w:val="8"/>
          <w:u w:val="single"/>
        </w:rPr>
      </w:pPr>
    </w:p>
    <w:p w14:paraId="33BC8421" w14:textId="77777777" w:rsidR="0090425A" w:rsidRDefault="0090425A">
      <w:pPr>
        <w:widowControl w:val="0"/>
        <w:autoSpaceDE w:val="0"/>
        <w:autoSpaceDN w:val="0"/>
        <w:adjustRightInd w:val="0"/>
        <w:spacing w:after="0" w:line="240" w:lineRule="auto"/>
        <w:rPr>
          <w:rFonts w:ascii="MS Shell Dlg" w:hAnsi="MS Shell Dlg" w:cs="MS Shell Dlg"/>
          <w:kern w:val="0"/>
          <w:sz w:val="17"/>
          <w:szCs w:val="17"/>
        </w:rPr>
      </w:pPr>
      <w:r>
        <w:rPr>
          <w:rFonts w:ascii="Times New Roman" w:hAnsi="Times New Roman" w:cs="Times New Roman"/>
          <w:kern w:val="0"/>
        </w:rPr>
        <w:tab/>
      </w:r>
      <w:r>
        <w:rPr>
          <w:rFonts w:ascii="MS Shell Dlg" w:hAnsi="MS Shell Dlg" w:cs="MS Shell Dlg"/>
          <w:kern w:val="0"/>
          <w:sz w:val="17"/>
          <w:szCs w:val="17"/>
        </w:rPr>
        <w:t>(LégislationCLP)</w:t>
      </w:r>
    </w:p>
    <w:p w14:paraId="6225C419" w14:textId="77777777" w:rsidR="0090425A" w:rsidRDefault="0090425A">
      <w:pPr>
        <w:widowControl w:val="0"/>
        <w:autoSpaceDE w:val="0"/>
        <w:autoSpaceDN w:val="0"/>
        <w:adjustRightInd w:val="0"/>
        <w:spacing w:after="0" w:line="240" w:lineRule="auto"/>
        <w:rPr>
          <w:rFonts w:ascii="MS Shell Dlg" w:hAnsi="MS Shell Dlg" w:cs="MS Shell Dlg"/>
          <w:kern w:val="0"/>
          <w:sz w:val="17"/>
          <w:szCs w:val="17"/>
        </w:rPr>
      </w:pPr>
    </w:p>
    <w:p w14:paraId="5DE0D250" w14:textId="77777777" w:rsidR="0090425A" w:rsidRDefault="0090425A">
      <w:pPr>
        <w:widowControl w:val="0"/>
        <w:autoSpaceDE w:val="0"/>
        <w:autoSpaceDN w:val="0"/>
        <w:adjustRightInd w:val="0"/>
        <w:spacing w:after="0" w:line="240" w:lineRule="auto"/>
        <w:rPr>
          <w:rFonts w:ascii="MS Shell Dlg" w:hAnsi="MS Shell Dlg" w:cs="MS Shell Dlg"/>
          <w:kern w:val="0"/>
          <w:sz w:val="17"/>
          <w:szCs w:val="17"/>
        </w:rPr>
      </w:pPr>
    </w:p>
    <w:p w14:paraId="14F14219" w14:textId="77777777" w:rsidR="0090425A" w:rsidRDefault="0090425A">
      <w:pPr>
        <w:widowControl w:val="0"/>
        <w:autoSpaceDE w:val="0"/>
        <w:autoSpaceDN w:val="0"/>
        <w:adjustRightInd w:val="0"/>
        <w:spacing w:after="0" w:line="240" w:lineRule="auto"/>
        <w:rPr>
          <w:rFonts w:ascii="Courier New" w:hAnsi="Courier New" w:cs="Courier New"/>
          <w:kern w:val="0"/>
          <w:sz w:val="18"/>
          <w:szCs w:val="18"/>
        </w:rPr>
      </w:pPr>
      <w:r>
        <w:rPr>
          <w:rFonts w:ascii="Times New Roman" w:hAnsi="Times New Roman" w:cs="Times New Roman"/>
          <w:kern w:val="0"/>
        </w:rPr>
        <w:tab/>
      </w:r>
      <w:r>
        <w:rPr>
          <w:rFonts w:ascii="Courier New" w:hAnsi="Courier New" w:cs="Courier New"/>
          <w:kern w:val="0"/>
          <w:sz w:val="18"/>
          <w:szCs w:val="18"/>
        </w:rPr>
        <w:t>Aquatic Chronic 3</w:t>
      </w:r>
      <w:r>
        <w:rPr>
          <w:rFonts w:ascii="Courier New" w:hAnsi="Courier New" w:cs="Courier New"/>
          <w:kern w:val="0"/>
          <w:sz w:val="18"/>
          <w:szCs w:val="18"/>
        </w:rPr>
        <w:tab/>
        <w:t>Dangers pour le milieu aquatique - toxicité chronique 3</w:t>
      </w:r>
    </w:p>
    <w:p w14:paraId="0681764D" w14:textId="77777777" w:rsidR="0090425A" w:rsidRDefault="0090425A">
      <w:pPr>
        <w:widowControl w:val="0"/>
        <w:autoSpaceDE w:val="0"/>
        <w:autoSpaceDN w:val="0"/>
        <w:adjustRightInd w:val="0"/>
        <w:spacing w:after="0" w:line="240" w:lineRule="auto"/>
        <w:rPr>
          <w:rFonts w:ascii="Courier New" w:hAnsi="Courier New" w:cs="Courier New"/>
          <w:kern w:val="0"/>
          <w:sz w:val="18"/>
          <w:szCs w:val="18"/>
        </w:rPr>
      </w:pPr>
    </w:p>
    <w:p w14:paraId="2FA42ACF" w14:textId="77777777" w:rsidR="0090425A" w:rsidRDefault="0090425A">
      <w:pPr>
        <w:widowControl w:val="0"/>
        <w:autoSpaceDE w:val="0"/>
        <w:autoSpaceDN w:val="0"/>
        <w:adjustRightInd w:val="0"/>
        <w:spacing w:after="0" w:line="240" w:lineRule="auto"/>
        <w:rPr>
          <w:rFonts w:ascii="Courier New" w:hAnsi="Courier New" w:cs="Courier New"/>
          <w:kern w:val="0"/>
          <w:sz w:val="18"/>
          <w:szCs w:val="18"/>
        </w:rPr>
      </w:pPr>
      <w:r>
        <w:rPr>
          <w:rFonts w:ascii="Courier New" w:hAnsi="Courier New" w:cs="Courier New"/>
          <w:kern w:val="0"/>
          <w:sz w:val="18"/>
          <w:szCs w:val="18"/>
        </w:rPr>
        <w:t>H412 - Nocif pour les organismes aquatiques, entraîne des effets néfastes à long terme.</w:t>
      </w:r>
    </w:p>
    <w:p w14:paraId="480B21F0" w14:textId="77777777" w:rsidR="0090425A" w:rsidRDefault="0090425A">
      <w:pPr>
        <w:widowControl w:val="0"/>
        <w:autoSpaceDE w:val="0"/>
        <w:autoSpaceDN w:val="0"/>
        <w:adjustRightInd w:val="0"/>
        <w:spacing w:after="0" w:line="240" w:lineRule="auto"/>
        <w:rPr>
          <w:rFonts w:ascii="Courier New" w:hAnsi="Courier New" w:cs="Courier New"/>
          <w:kern w:val="0"/>
          <w:sz w:val="18"/>
          <w:szCs w:val="18"/>
        </w:rPr>
      </w:pPr>
    </w:p>
    <w:p w14:paraId="6E21CCC0" w14:textId="77777777" w:rsidR="0090425A" w:rsidRDefault="0090425A">
      <w:pPr>
        <w:widowControl w:val="0"/>
        <w:autoSpaceDE w:val="0"/>
        <w:autoSpaceDN w:val="0"/>
        <w:adjustRightInd w:val="0"/>
        <w:spacing w:after="0" w:line="240" w:lineRule="auto"/>
        <w:rPr>
          <w:rFonts w:ascii="Courier New" w:hAnsi="Courier New" w:cs="Courier New"/>
          <w:kern w:val="0"/>
          <w:sz w:val="18"/>
          <w:szCs w:val="18"/>
        </w:rPr>
      </w:pPr>
      <w:r>
        <w:rPr>
          <w:rFonts w:ascii="Courier New" w:hAnsi="Courier New" w:cs="Courier New"/>
          <w:kern w:val="0"/>
          <w:sz w:val="18"/>
          <w:szCs w:val="18"/>
        </w:rPr>
        <w:t>P273 - Éviter le rejet dans l’environnement.</w:t>
      </w:r>
    </w:p>
    <w:p w14:paraId="21B8D66A" w14:textId="77777777" w:rsidR="0090425A" w:rsidRDefault="0090425A">
      <w:pPr>
        <w:widowControl w:val="0"/>
        <w:autoSpaceDE w:val="0"/>
        <w:autoSpaceDN w:val="0"/>
        <w:adjustRightInd w:val="0"/>
        <w:spacing w:after="0" w:line="240" w:lineRule="auto"/>
        <w:rPr>
          <w:rFonts w:ascii="Courier New" w:hAnsi="Courier New" w:cs="Courier New"/>
          <w:kern w:val="0"/>
          <w:sz w:val="18"/>
          <w:szCs w:val="18"/>
        </w:rPr>
      </w:pPr>
      <w:r>
        <w:rPr>
          <w:rFonts w:ascii="Courier New" w:hAnsi="Courier New" w:cs="Courier New"/>
          <w:kern w:val="0"/>
          <w:sz w:val="18"/>
          <w:szCs w:val="18"/>
        </w:rPr>
        <w:t>P501 - Éliminer le contenu/récipient dans …</w:t>
      </w:r>
    </w:p>
    <w:p w14:paraId="4B06734E" w14:textId="77777777" w:rsidR="0090425A" w:rsidRDefault="0090425A">
      <w:pPr>
        <w:widowControl w:val="0"/>
        <w:autoSpaceDE w:val="0"/>
        <w:autoSpaceDN w:val="0"/>
        <w:adjustRightInd w:val="0"/>
        <w:spacing w:after="0" w:line="240" w:lineRule="auto"/>
        <w:rPr>
          <w:rFonts w:ascii="MS Shell Dlg" w:hAnsi="MS Shell Dlg" w:cs="MS Shell Dlg"/>
          <w:kern w:val="0"/>
          <w:sz w:val="17"/>
          <w:szCs w:val="17"/>
        </w:rPr>
      </w:pPr>
    </w:p>
    <w:p w14:paraId="51824629" w14:textId="77777777" w:rsidR="0090425A" w:rsidRDefault="0090425A">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455DB2" w14:paraId="2A38B448" w14:textId="77777777">
        <w:trPr>
          <w:trHeight w:hRule="exact" w:val="334"/>
        </w:trPr>
        <w:tc>
          <w:tcPr>
            <w:tcW w:w="9640" w:type="dxa"/>
            <w:tcBorders>
              <w:top w:val="nil"/>
              <w:left w:val="nil"/>
              <w:bottom w:val="nil"/>
              <w:right w:val="nil"/>
            </w:tcBorders>
            <w:shd w:val="clear" w:color="auto" w:fill="FFFFFF"/>
            <w:vAlign w:val="center"/>
          </w:tcPr>
          <w:p w14:paraId="0DCA7009"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2.3. Autres dangers</w:t>
            </w:r>
          </w:p>
        </w:tc>
      </w:tr>
    </w:tbl>
    <w:p w14:paraId="5C68EBAC"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40260432" w14:textId="77777777" w:rsidR="0090425A" w:rsidRDefault="0090425A">
      <w:pPr>
        <w:widowControl w:val="0"/>
        <w:autoSpaceDE w:val="0"/>
        <w:autoSpaceDN w:val="0"/>
        <w:adjustRightInd w:val="0"/>
        <w:spacing w:after="0" w:line="240" w:lineRule="auto"/>
        <w:rPr>
          <w:rFonts w:ascii="Arial" w:hAnsi="Arial" w:cs="Arial"/>
          <w:color w:val="000000"/>
          <w:kern w:val="0"/>
          <w:sz w:val="6"/>
          <w:szCs w:val="6"/>
        </w:rPr>
      </w:pPr>
    </w:p>
    <w:p w14:paraId="0D7BBC6C" w14:textId="77777777" w:rsidR="0090425A" w:rsidRDefault="0090425A">
      <w:pPr>
        <w:widowControl w:val="0"/>
        <w:autoSpaceDE w:val="0"/>
        <w:autoSpaceDN w:val="0"/>
        <w:adjustRightInd w:val="0"/>
        <w:spacing w:after="0" w:line="240" w:lineRule="auto"/>
        <w:rPr>
          <w:rFonts w:ascii="Verdana" w:hAnsi="Verdana" w:cs="Verdana"/>
          <w:color w:val="FFFFFF"/>
          <w:kern w:val="0"/>
          <w:sz w:val="16"/>
          <w:szCs w:val="16"/>
        </w:rPr>
      </w:pPr>
      <w:r>
        <w:rPr>
          <w:rFonts w:ascii="Times New Roman" w:hAnsi="Times New Roman" w:cs="Times New Roman"/>
          <w:kern w:val="0"/>
        </w:rPr>
        <w:tab/>
      </w:r>
      <w:r>
        <w:rPr>
          <w:rFonts w:ascii="Verdana" w:hAnsi="Verdana" w:cs="Verdana"/>
          <w:kern w:val="0"/>
          <w:sz w:val="16"/>
          <w:szCs w:val="16"/>
        </w:rPr>
        <w:t xml:space="preserve">Ne contient aucun composant classé </w:t>
      </w:r>
    </w:p>
    <w:p w14:paraId="5EF82EEF" w14:textId="77777777" w:rsidR="0090425A" w:rsidRDefault="0090425A">
      <w:pPr>
        <w:widowControl w:val="0"/>
        <w:autoSpaceDE w:val="0"/>
        <w:autoSpaceDN w:val="0"/>
        <w:adjustRightInd w:val="0"/>
        <w:spacing w:after="0" w:line="240" w:lineRule="auto"/>
        <w:rPr>
          <w:rFonts w:ascii="Verdana" w:hAnsi="Verdana" w:cs="Verdana"/>
          <w:color w:val="FFFFFF"/>
          <w:kern w:val="0"/>
          <w:sz w:val="16"/>
          <w:szCs w:val="16"/>
        </w:rPr>
      </w:pPr>
    </w:p>
    <w:p w14:paraId="722D6D66" w14:textId="77777777" w:rsidR="0090425A" w:rsidRDefault="0090425A">
      <w:pPr>
        <w:widowControl w:val="0"/>
        <w:autoSpaceDE w:val="0"/>
        <w:autoSpaceDN w:val="0"/>
        <w:adjustRightInd w:val="0"/>
        <w:spacing w:after="0" w:line="240" w:lineRule="auto"/>
        <w:rPr>
          <w:rFonts w:ascii="Verdana" w:hAnsi="Verdana" w:cs="Verdana"/>
          <w:color w:val="FFFFFF"/>
          <w:kern w:val="0"/>
          <w:sz w:val="16"/>
          <w:szCs w:val="16"/>
        </w:rPr>
      </w:pPr>
      <w:r>
        <w:rPr>
          <w:rFonts w:ascii="Verdana" w:hAnsi="Verdana" w:cs="Verdana"/>
          <w:kern w:val="0"/>
          <w:sz w:val="16"/>
          <w:szCs w:val="16"/>
        </w:rPr>
        <w:t xml:space="preserve">Non applicable </w:t>
      </w:r>
    </w:p>
    <w:p w14:paraId="53CAD572" w14:textId="77777777" w:rsidR="0090425A" w:rsidRDefault="0090425A">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455DB2" w14:paraId="59603164" w14:textId="77777777">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76B45C4"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3: COMPOSITION/INFORMATIONS SUR LES COMPOSANTS</w:t>
            </w:r>
          </w:p>
        </w:tc>
      </w:tr>
    </w:tbl>
    <w:p w14:paraId="5A53A437"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55CFB87B" w14:textId="77777777" w:rsidR="0090425A" w:rsidRDefault="0090425A">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455DB2" w14:paraId="1FE66648" w14:textId="77777777">
        <w:trPr>
          <w:trHeight w:hRule="exact" w:val="334"/>
        </w:trPr>
        <w:tc>
          <w:tcPr>
            <w:tcW w:w="9640" w:type="dxa"/>
            <w:tcBorders>
              <w:top w:val="nil"/>
              <w:left w:val="nil"/>
              <w:bottom w:val="nil"/>
              <w:right w:val="nil"/>
            </w:tcBorders>
            <w:shd w:val="clear" w:color="auto" w:fill="FFFFFF"/>
            <w:vAlign w:val="center"/>
          </w:tcPr>
          <w:p w14:paraId="1CE5331B"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3.1. Substances</w:t>
            </w:r>
          </w:p>
        </w:tc>
      </w:tr>
    </w:tbl>
    <w:p w14:paraId="64EE98F8" w14:textId="77777777" w:rsidR="0090425A" w:rsidRDefault="0090425A">
      <w:pPr>
        <w:widowControl w:val="0"/>
        <w:autoSpaceDE w:val="0"/>
        <w:autoSpaceDN w:val="0"/>
        <w:adjustRightInd w:val="0"/>
        <w:spacing w:after="0" w:line="240" w:lineRule="auto"/>
        <w:rPr>
          <w:rFonts w:ascii="Arial" w:hAnsi="Arial" w:cs="Arial"/>
          <w:color w:val="000000"/>
          <w:kern w:val="0"/>
          <w:sz w:val="10"/>
          <w:szCs w:val="10"/>
        </w:rPr>
      </w:pPr>
    </w:p>
    <w:p w14:paraId="306F4081" w14:textId="77777777" w:rsidR="0090425A" w:rsidRDefault="0090425A">
      <w:pPr>
        <w:widowControl w:val="0"/>
        <w:autoSpaceDE w:val="0"/>
        <w:autoSpaceDN w:val="0"/>
        <w:adjustRightInd w:val="0"/>
        <w:spacing w:after="0" w:line="240" w:lineRule="auto"/>
        <w:rPr>
          <w:rFonts w:ascii="Verdana" w:hAnsi="Verdana" w:cs="Verdana"/>
          <w:kern w:val="0"/>
          <w:sz w:val="17"/>
          <w:szCs w:val="17"/>
        </w:rPr>
      </w:pPr>
      <w:r>
        <w:rPr>
          <w:rFonts w:ascii="Times New Roman" w:hAnsi="Times New Roman" w:cs="Times New Roman"/>
          <w:kern w:val="0"/>
        </w:rPr>
        <w:tab/>
      </w:r>
      <w:r>
        <w:rPr>
          <w:rFonts w:ascii="Verdana" w:hAnsi="Verdana" w:cs="Verdana"/>
          <w:kern w:val="0"/>
          <w:sz w:val="16"/>
          <w:szCs w:val="16"/>
        </w:rPr>
        <w:t>Produit non concerné par la liste de composants.</w:t>
      </w:r>
    </w:p>
    <w:p w14:paraId="370A699C" w14:textId="77777777" w:rsidR="0090425A" w:rsidRDefault="0090425A">
      <w:pPr>
        <w:widowControl w:val="0"/>
        <w:autoSpaceDE w:val="0"/>
        <w:autoSpaceDN w:val="0"/>
        <w:adjustRightInd w:val="0"/>
        <w:spacing w:after="0" w:line="240" w:lineRule="auto"/>
        <w:rPr>
          <w:rFonts w:ascii="MS Shell Dlg" w:hAnsi="MS Shell Dlg" w:cs="MS Shell Dlg"/>
          <w:kern w:val="0"/>
          <w:sz w:val="17"/>
          <w:szCs w:val="17"/>
        </w:rPr>
      </w:pPr>
    </w:p>
    <w:p w14:paraId="258249DC" w14:textId="77777777" w:rsidR="0090425A" w:rsidRDefault="0090425A">
      <w:pPr>
        <w:widowControl w:val="0"/>
        <w:tabs>
          <w:tab w:val="left" w:pos="56"/>
        </w:tabs>
        <w:autoSpaceDE w:val="0"/>
        <w:autoSpaceDN w:val="0"/>
        <w:adjustRightInd w:val="0"/>
        <w:spacing w:after="0" w:line="240" w:lineRule="auto"/>
        <w:rPr>
          <w:rFonts w:ascii="Times New Roman" w:hAnsi="Times New Roman" w:cs="Times New Roman"/>
          <w:kern w:val="0"/>
          <w:sz w:val="20"/>
          <w:szCs w:val="20"/>
        </w:rPr>
      </w:pPr>
    </w:p>
    <w:p w14:paraId="12583BA4" w14:textId="77777777" w:rsidR="0090425A" w:rsidRDefault="0090425A">
      <w:pPr>
        <w:widowControl w:val="0"/>
        <w:autoSpaceDE w:val="0"/>
        <w:autoSpaceDN w:val="0"/>
        <w:adjustRightInd w:val="0"/>
        <w:spacing w:after="0" w:line="240" w:lineRule="auto"/>
        <w:rPr>
          <w:rFonts w:ascii="Times New Roman" w:hAnsi="Times New Roman" w:cs="Times New Roman"/>
          <w:kern w:val="0"/>
          <w:sz w:val="8"/>
          <w:szCs w:val="8"/>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455DB2" w14:paraId="1029E690" w14:textId="77777777">
        <w:trPr>
          <w:trHeight w:hRule="exact" w:val="334"/>
        </w:trPr>
        <w:tc>
          <w:tcPr>
            <w:tcW w:w="9640" w:type="dxa"/>
            <w:tcBorders>
              <w:top w:val="nil"/>
              <w:left w:val="nil"/>
              <w:bottom w:val="nil"/>
              <w:right w:val="nil"/>
            </w:tcBorders>
            <w:shd w:val="clear" w:color="auto" w:fill="FFFFFF"/>
            <w:vAlign w:val="center"/>
          </w:tcPr>
          <w:p w14:paraId="5DF4B753"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3.2. Mélanges</w:t>
            </w:r>
          </w:p>
        </w:tc>
      </w:tr>
    </w:tbl>
    <w:p w14:paraId="327EDC02" w14:textId="77777777" w:rsidR="0090425A" w:rsidRDefault="0090425A">
      <w:pPr>
        <w:widowControl w:val="0"/>
        <w:autoSpaceDE w:val="0"/>
        <w:autoSpaceDN w:val="0"/>
        <w:adjustRightInd w:val="0"/>
        <w:spacing w:after="0" w:line="240" w:lineRule="auto"/>
        <w:rPr>
          <w:rFonts w:ascii="Arial" w:hAnsi="Arial" w:cs="Arial"/>
          <w:color w:val="000000"/>
          <w:kern w:val="0"/>
          <w:sz w:val="7"/>
          <w:szCs w:val="7"/>
        </w:rPr>
      </w:pPr>
    </w:p>
    <w:tbl>
      <w:tblPr>
        <w:tblW w:w="0" w:type="auto"/>
        <w:tblInd w:w="8" w:type="dxa"/>
        <w:tblLayout w:type="fixed"/>
        <w:tblCellMar>
          <w:left w:w="0" w:type="dxa"/>
          <w:right w:w="0" w:type="dxa"/>
        </w:tblCellMar>
        <w:tblLook w:val="0000" w:firstRow="0" w:lastRow="0" w:firstColumn="0" w:lastColumn="0" w:noHBand="0" w:noVBand="0"/>
      </w:tblPr>
      <w:tblGrid>
        <w:gridCol w:w="1506"/>
        <w:gridCol w:w="2740"/>
        <w:gridCol w:w="28"/>
        <w:gridCol w:w="2362"/>
        <w:gridCol w:w="28"/>
        <w:gridCol w:w="2065"/>
        <w:gridCol w:w="28"/>
        <w:gridCol w:w="891"/>
      </w:tblGrid>
      <w:tr w:rsidR="00455DB2" w14:paraId="466DF3C5" w14:textId="77777777">
        <w:trPr>
          <w:trHeight w:hRule="exact" w:val="475"/>
        </w:trPr>
        <w:tc>
          <w:tcPr>
            <w:tcW w:w="1506" w:type="dxa"/>
            <w:tcBorders>
              <w:top w:val="single" w:sz="6" w:space="0" w:color="000000"/>
              <w:left w:val="single" w:sz="6" w:space="0" w:color="000000"/>
              <w:bottom w:val="single" w:sz="6" w:space="0" w:color="000000"/>
              <w:right w:val="nil"/>
            </w:tcBorders>
            <w:vAlign w:val="center"/>
          </w:tcPr>
          <w:p w14:paraId="47CB0D52" w14:textId="77777777" w:rsidR="0090425A" w:rsidRDefault="0090425A">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Numéro d'identification</w:t>
            </w:r>
          </w:p>
        </w:tc>
        <w:tc>
          <w:tcPr>
            <w:tcW w:w="2740" w:type="dxa"/>
            <w:tcBorders>
              <w:top w:val="single" w:sz="6" w:space="0" w:color="000000"/>
              <w:left w:val="single" w:sz="6" w:space="0" w:color="000000"/>
              <w:bottom w:val="single" w:sz="6" w:space="0" w:color="000000"/>
              <w:right w:val="nil"/>
            </w:tcBorders>
            <w:vAlign w:val="center"/>
          </w:tcPr>
          <w:p w14:paraId="53CADF66" w14:textId="77777777" w:rsidR="0090425A" w:rsidRDefault="0090425A">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Substance</w:t>
            </w:r>
          </w:p>
        </w:tc>
        <w:tc>
          <w:tcPr>
            <w:tcW w:w="19" w:type="dxa"/>
            <w:tcBorders>
              <w:top w:val="nil"/>
              <w:left w:val="nil"/>
              <w:bottom w:val="nil"/>
              <w:right w:val="nil"/>
            </w:tcBorders>
          </w:tcPr>
          <w:p w14:paraId="28E93960" w14:textId="77777777" w:rsidR="0090425A" w:rsidRDefault="0090425A">
            <w:pPr>
              <w:widowControl w:val="0"/>
              <w:autoSpaceDE w:val="0"/>
              <w:autoSpaceDN w:val="0"/>
              <w:adjustRightInd w:val="0"/>
              <w:spacing w:after="0" w:line="240" w:lineRule="auto"/>
              <w:jc w:val="center"/>
              <w:rPr>
                <w:rFonts w:ascii="Times New Roman" w:hAnsi="Times New Roman" w:cs="Times New Roman"/>
                <w:kern w:val="0"/>
              </w:rPr>
            </w:pPr>
          </w:p>
        </w:tc>
        <w:tc>
          <w:tcPr>
            <w:tcW w:w="2362" w:type="dxa"/>
            <w:tcBorders>
              <w:top w:val="single" w:sz="6" w:space="0" w:color="000000"/>
              <w:left w:val="single" w:sz="6" w:space="0" w:color="000000"/>
              <w:bottom w:val="single" w:sz="6" w:space="0" w:color="000000"/>
              <w:right w:val="nil"/>
            </w:tcBorders>
            <w:vAlign w:val="center"/>
          </w:tcPr>
          <w:p w14:paraId="164AF23E" w14:textId="77777777" w:rsidR="0090425A" w:rsidRDefault="0090425A">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Classes danger &amp; Phrases H</w:t>
            </w:r>
          </w:p>
        </w:tc>
        <w:tc>
          <w:tcPr>
            <w:tcW w:w="9" w:type="dxa"/>
            <w:tcBorders>
              <w:top w:val="nil"/>
              <w:left w:val="nil"/>
              <w:bottom w:val="nil"/>
              <w:right w:val="nil"/>
            </w:tcBorders>
          </w:tcPr>
          <w:p w14:paraId="543BEA3F" w14:textId="77777777" w:rsidR="0090425A" w:rsidRDefault="0090425A">
            <w:pPr>
              <w:widowControl w:val="0"/>
              <w:autoSpaceDE w:val="0"/>
              <w:autoSpaceDN w:val="0"/>
              <w:adjustRightInd w:val="0"/>
              <w:spacing w:after="0" w:line="240" w:lineRule="auto"/>
              <w:jc w:val="center"/>
              <w:rPr>
                <w:rFonts w:ascii="Times New Roman" w:hAnsi="Times New Roman" w:cs="Times New Roman"/>
                <w:kern w:val="0"/>
              </w:rPr>
            </w:pPr>
          </w:p>
        </w:tc>
        <w:tc>
          <w:tcPr>
            <w:tcW w:w="2065" w:type="dxa"/>
            <w:tcBorders>
              <w:top w:val="single" w:sz="6" w:space="0" w:color="000000"/>
              <w:left w:val="single" w:sz="6" w:space="0" w:color="000000"/>
              <w:bottom w:val="single" w:sz="6" w:space="0" w:color="000000"/>
              <w:right w:val="nil"/>
            </w:tcBorders>
            <w:vAlign w:val="center"/>
          </w:tcPr>
          <w:p w14:paraId="199655CB" w14:textId="77777777" w:rsidR="0090425A" w:rsidRDefault="0090425A">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LCS / Facteurs M / ATE</w:t>
            </w:r>
          </w:p>
        </w:tc>
        <w:tc>
          <w:tcPr>
            <w:tcW w:w="15" w:type="dxa"/>
            <w:tcBorders>
              <w:top w:val="nil"/>
              <w:left w:val="nil"/>
              <w:bottom w:val="nil"/>
              <w:right w:val="nil"/>
            </w:tcBorders>
          </w:tcPr>
          <w:p w14:paraId="37661D98" w14:textId="77777777" w:rsidR="0090425A" w:rsidRDefault="0090425A">
            <w:pPr>
              <w:widowControl w:val="0"/>
              <w:autoSpaceDE w:val="0"/>
              <w:autoSpaceDN w:val="0"/>
              <w:adjustRightInd w:val="0"/>
              <w:spacing w:after="0" w:line="240" w:lineRule="auto"/>
              <w:jc w:val="center"/>
              <w:rPr>
                <w:rFonts w:ascii="Times New Roman" w:hAnsi="Times New Roman" w:cs="Times New Roman"/>
                <w:kern w:val="0"/>
              </w:rPr>
            </w:pPr>
          </w:p>
        </w:tc>
        <w:tc>
          <w:tcPr>
            <w:tcW w:w="891" w:type="dxa"/>
            <w:tcBorders>
              <w:top w:val="single" w:sz="6" w:space="0" w:color="000000"/>
              <w:left w:val="single" w:sz="6" w:space="0" w:color="000000"/>
              <w:bottom w:val="single" w:sz="6" w:space="0" w:color="000000"/>
              <w:right w:val="single" w:sz="6" w:space="0" w:color="000000"/>
            </w:tcBorders>
            <w:vAlign w:val="center"/>
          </w:tcPr>
          <w:p w14:paraId="638A29AE" w14:textId="77777777" w:rsidR="0090425A" w:rsidRDefault="0090425A">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Pourcentage %</w:t>
            </w:r>
          </w:p>
        </w:tc>
      </w:tr>
      <w:tr w:rsidR="00455DB2" w14:paraId="2380A093" w14:textId="77777777">
        <w:trPr>
          <w:trHeight w:hRule="exact" w:val="893"/>
        </w:trPr>
        <w:tc>
          <w:tcPr>
            <w:tcW w:w="1506" w:type="dxa"/>
            <w:tcBorders>
              <w:top w:val="single" w:sz="6" w:space="0" w:color="C0C0C0"/>
              <w:left w:val="single" w:sz="6" w:space="0" w:color="C0C0C0"/>
              <w:bottom w:val="single" w:sz="6" w:space="0" w:color="C0C0C0"/>
              <w:right w:val="nil"/>
            </w:tcBorders>
          </w:tcPr>
          <w:p w14:paraId="032D9434" w14:textId="77777777" w:rsidR="0090425A" w:rsidRDefault="0090425A">
            <w:pPr>
              <w:widowControl w:val="0"/>
              <w:autoSpaceDE w:val="0"/>
              <w:autoSpaceDN w:val="0"/>
              <w:adjustRightInd w:val="0"/>
              <w:spacing w:after="0" w:line="240" w:lineRule="auto"/>
              <w:rPr>
                <w:rFonts w:ascii="Times New Roman" w:hAnsi="Times New Roman" w:cs="Times New Roman"/>
                <w:kern w:val="0"/>
                <w:sz w:val="3"/>
                <w:szCs w:val="3"/>
              </w:rPr>
            </w:pPr>
          </w:p>
          <w:p w14:paraId="069B34E2"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CAS# 1222-05-5</w:t>
            </w:r>
          </w:p>
          <w:p w14:paraId="0B48791B"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ab/>
              <w:t>EINECS# 214-946-9</w:t>
            </w:r>
          </w:p>
          <w:p w14:paraId="765AB15A"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ab/>
              <w:t>REACH# 01-2119488227-29-0000</w:t>
            </w:r>
          </w:p>
        </w:tc>
        <w:tc>
          <w:tcPr>
            <w:tcW w:w="2740" w:type="dxa"/>
            <w:tcBorders>
              <w:top w:val="single" w:sz="6" w:space="0" w:color="C0C0C0"/>
              <w:left w:val="single" w:sz="6" w:space="0" w:color="C0C0C0"/>
              <w:bottom w:val="single" w:sz="6" w:space="0" w:color="C0C0C0"/>
              <w:right w:val="nil"/>
            </w:tcBorders>
          </w:tcPr>
          <w:p w14:paraId="1052AF41" w14:textId="77777777" w:rsidR="0090425A" w:rsidRDefault="0090425A">
            <w:pPr>
              <w:widowControl w:val="0"/>
              <w:autoSpaceDE w:val="0"/>
              <w:autoSpaceDN w:val="0"/>
              <w:adjustRightInd w:val="0"/>
              <w:spacing w:after="0" w:line="240" w:lineRule="auto"/>
              <w:rPr>
                <w:rFonts w:ascii="Times New Roman" w:hAnsi="Times New Roman" w:cs="Times New Roman"/>
                <w:kern w:val="0"/>
                <w:sz w:val="3"/>
                <w:szCs w:val="3"/>
              </w:rPr>
            </w:pPr>
          </w:p>
          <w:p w14:paraId="4F1A103A" w14:textId="77777777" w:rsidR="0090425A" w:rsidRDefault="0090425A">
            <w:pPr>
              <w:widowControl w:val="0"/>
              <w:tabs>
                <w:tab w:val="left" w:pos="45"/>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1,3,4,6,7,8-hexahydro-4,6,6,7,8,8-hexamethylcyclopenta(g)-2-benzopyran (</w:t>
            </w:r>
            <w:proofErr w:type="spellStart"/>
            <w:r>
              <w:rPr>
                <w:rFonts w:ascii="Arial" w:hAnsi="Arial" w:cs="Arial"/>
                <w:color w:val="000000"/>
                <w:kern w:val="0"/>
                <w:sz w:val="14"/>
                <w:szCs w:val="14"/>
              </w:rPr>
              <w:t>galaxolide</w:t>
            </w:r>
            <w:proofErr w:type="spellEnd"/>
            <w:r>
              <w:rPr>
                <w:rFonts w:ascii="Arial" w:hAnsi="Arial" w:cs="Arial"/>
                <w:color w:val="000000"/>
                <w:kern w:val="0"/>
                <w:sz w:val="14"/>
                <w:szCs w:val="14"/>
              </w:rPr>
              <w:t>)</w:t>
            </w:r>
          </w:p>
        </w:tc>
        <w:tc>
          <w:tcPr>
            <w:tcW w:w="19" w:type="dxa"/>
            <w:tcBorders>
              <w:top w:val="nil"/>
              <w:left w:val="nil"/>
              <w:bottom w:val="nil"/>
              <w:right w:val="nil"/>
            </w:tcBorders>
          </w:tcPr>
          <w:p w14:paraId="35ED6314" w14:textId="77777777" w:rsidR="0090425A" w:rsidRDefault="0090425A">
            <w:pPr>
              <w:widowControl w:val="0"/>
              <w:tabs>
                <w:tab w:val="left" w:pos="45"/>
              </w:tabs>
              <w:autoSpaceDE w:val="0"/>
              <w:autoSpaceDN w:val="0"/>
              <w:adjustRightInd w:val="0"/>
              <w:spacing w:after="0" w:line="240" w:lineRule="auto"/>
              <w:rPr>
                <w:rFonts w:ascii="Times New Roman" w:hAnsi="Times New Roman" w:cs="Times New Roman"/>
                <w:kern w:val="0"/>
              </w:rPr>
            </w:pPr>
          </w:p>
        </w:tc>
        <w:tc>
          <w:tcPr>
            <w:tcW w:w="2362" w:type="dxa"/>
            <w:tcBorders>
              <w:top w:val="single" w:sz="6" w:space="0" w:color="C0C0C0"/>
              <w:left w:val="single" w:sz="6" w:space="0" w:color="C0C0C0"/>
              <w:bottom w:val="single" w:sz="6" w:space="0" w:color="C0C0C0"/>
              <w:right w:val="nil"/>
            </w:tcBorders>
          </w:tcPr>
          <w:p w14:paraId="6EFEC038" w14:textId="77777777" w:rsidR="0090425A" w:rsidRDefault="0090425A">
            <w:pPr>
              <w:widowControl w:val="0"/>
              <w:autoSpaceDE w:val="0"/>
              <w:autoSpaceDN w:val="0"/>
              <w:adjustRightInd w:val="0"/>
              <w:spacing w:after="0" w:line="240" w:lineRule="auto"/>
              <w:rPr>
                <w:rFonts w:ascii="Times New Roman" w:hAnsi="Times New Roman" w:cs="Times New Roman"/>
                <w:kern w:val="0"/>
                <w:sz w:val="3"/>
                <w:szCs w:val="3"/>
              </w:rPr>
            </w:pPr>
          </w:p>
          <w:p w14:paraId="3E2108E6" w14:textId="77777777" w:rsidR="0090425A" w:rsidRPr="00102406" w:rsidRDefault="0090425A">
            <w:pPr>
              <w:widowControl w:val="0"/>
              <w:tabs>
                <w:tab w:val="left" w:pos="56"/>
              </w:tabs>
              <w:autoSpaceDE w:val="0"/>
              <w:autoSpaceDN w:val="0"/>
              <w:adjustRightInd w:val="0"/>
              <w:spacing w:after="0" w:line="240" w:lineRule="auto"/>
              <w:rPr>
                <w:rFonts w:ascii="Arial" w:hAnsi="Arial" w:cs="Arial"/>
                <w:color w:val="000000"/>
                <w:kern w:val="0"/>
                <w:sz w:val="14"/>
                <w:szCs w:val="14"/>
                <w:lang w:val="en-US"/>
              </w:rPr>
            </w:pPr>
            <w:r>
              <w:rPr>
                <w:rFonts w:ascii="Times New Roman" w:hAnsi="Times New Roman" w:cs="Times New Roman"/>
                <w:kern w:val="0"/>
              </w:rPr>
              <w:tab/>
            </w:r>
            <w:r w:rsidRPr="00102406">
              <w:rPr>
                <w:rFonts w:ascii="Arial" w:hAnsi="Arial" w:cs="Arial"/>
                <w:color w:val="000000"/>
                <w:kern w:val="0"/>
                <w:sz w:val="14"/>
                <w:szCs w:val="14"/>
                <w:lang w:val="en-US"/>
              </w:rPr>
              <w:t>Aquatic Acute 1, Aquatic Chronic 1</w:t>
            </w:r>
          </w:p>
          <w:p w14:paraId="145F3068" w14:textId="77777777" w:rsidR="0090425A" w:rsidRPr="00102406" w:rsidRDefault="0090425A">
            <w:pPr>
              <w:widowControl w:val="0"/>
              <w:tabs>
                <w:tab w:val="left" w:pos="56"/>
              </w:tabs>
              <w:autoSpaceDE w:val="0"/>
              <w:autoSpaceDN w:val="0"/>
              <w:adjustRightInd w:val="0"/>
              <w:spacing w:after="0" w:line="240" w:lineRule="auto"/>
              <w:rPr>
                <w:rFonts w:ascii="Arial" w:hAnsi="Arial" w:cs="Arial"/>
                <w:color w:val="000000"/>
                <w:kern w:val="0"/>
                <w:sz w:val="14"/>
                <w:szCs w:val="14"/>
                <w:lang w:val="en-US"/>
              </w:rPr>
            </w:pPr>
            <w:r w:rsidRPr="00102406">
              <w:rPr>
                <w:rFonts w:ascii="Arial" w:hAnsi="Arial" w:cs="Arial"/>
                <w:color w:val="000000"/>
                <w:kern w:val="0"/>
                <w:sz w:val="14"/>
                <w:szCs w:val="14"/>
                <w:lang w:val="en-US"/>
              </w:rPr>
              <w:tab/>
              <w:t>H400, H410</w:t>
            </w:r>
          </w:p>
        </w:tc>
        <w:tc>
          <w:tcPr>
            <w:tcW w:w="9" w:type="dxa"/>
            <w:tcBorders>
              <w:top w:val="nil"/>
              <w:left w:val="nil"/>
              <w:bottom w:val="nil"/>
              <w:right w:val="nil"/>
            </w:tcBorders>
          </w:tcPr>
          <w:p w14:paraId="22D0B8E2" w14:textId="77777777" w:rsidR="0090425A" w:rsidRPr="00102406" w:rsidRDefault="0090425A">
            <w:pPr>
              <w:widowControl w:val="0"/>
              <w:tabs>
                <w:tab w:val="left" w:pos="56"/>
              </w:tabs>
              <w:autoSpaceDE w:val="0"/>
              <w:autoSpaceDN w:val="0"/>
              <w:adjustRightInd w:val="0"/>
              <w:spacing w:after="0" w:line="240" w:lineRule="auto"/>
              <w:rPr>
                <w:rFonts w:ascii="Times New Roman" w:hAnsi="Times New Roman" w:cs="Times New Roman"/>
                <w:kern w:val="0"/>
                <w:lang w:val="en-US"/>
              </w:rPr>
            </w:pPr>
          </w:p>
        </w:tc>
        <w:tc>
          <w:tcPr>
            <w:tcW w:w="2065" w:type="dxa"/>
            <w:tcBorders>
              <w:top w:val="single" w:sz="6" w:space="0" w:color="C0C0C0"/>
              <w:left w:val="single" w:sz="6" w:space="0" w:color="C0C0C0"/>
              <w:bottom w:val="single" w:sz="6" w:space="0" w:color="C0C0C0"/>
              <w:right w:val="nil"/>
            </w:tcBorders>
          </w:tcPr>
          <w:p w14:paraId="3C518B4C" w14:textId="77777777" w:rsidR="0090425A" w:rsidRPr="00102406" w:rsidRDefault="0090425A">
            <w:pPr>
              <w:widowControl w:val="0"/>
              <w:autoSpaceDE w:val="0"/>
              <w:autoSpaceDN w:val="0"/>
              <w:adjustRightInd w:val="0"/>
              <w:spacing w:after="0" w:line="240" w:lineRule="auto"/>
              <w:rPr>
                <w:rFonts w:ascii="Times New Roman" w:hAnsi="Times New Roman" w:cs="Times New Roman"/>
                <w:kern w:val="0"/>
                <w:lang w:val="en-US"/>
              </w:rPr>
            </w:pPr>
          </w:p>
        </w:tc>
        <w:tc>
          <w:tcPr>
            <w:tcW w:w="15" w:type="dxa"/>
            <w:tcBorders>
              <w:top w:val="nil"/>
              <w:left w:val="nil"/>
              <w:bottom w:val="nil"/>
              <w:right w:val="nil"/>
            </w:tcBorders>
          </w:tcPr>
          <w:p w14:paraId="1F59AA3E" w14:textId="77777777" w:rsidR="0090425A" w:rsidRPr="00102406" w:rsidRDefault="0090425A">
            <w:pPr>
              <w:widowControl w:val="0"/>
              <w:autoSpaceDE w:val="0"/>
              <w:autoSpaceDN w:val="0"/>
              <w:adjustRightInd w:val="0"/>
              <w:spacing w:after="0" w:line="240" w:lineRule="auto"/>
              <w:rPr>
                <w:rFonts w:ascii="Times New Roman" w:hAnsi="Times New Roman" w:cs="Times New Roman"/>
                <w:kern w:val="0"/>
                <w:lang w:val="en-US"/>
              </w:rPr>
            </w:pPr>
          </w:p>
        </w:tc>
        <w:tc>
          <w:tcPr>
            <w:tcW w:w="891" w:type="dxa"/>
            <w:tcBorders>
              <w:top w:val="single" w:sz="6" w:space="0" w:color="C0C0C0"/>
              <w:left w:val="single" w:sz="6" w:space="0" w:color="C0C0C0"/>
              <w:bottom w:val="single" w:sz="6" w:space="0" w:color="C0C0C0"/>
              <w:right w:val="single" w:sz="6" w:space="0" w:color="C0C0C0"/>
            </w:tcBorders>
          </w:tcPr>
          <w:p w14:paraId="4DE4D8E0" w14:textId="77777777" w:rsidR="0090425A" w:rsidRPr="00102406" w:rsidRDefault="0090425A">
            <w:pPr>
              <w:widowControl w:val="0"/>
              <w:autoSpaceDE w:val="0"/>
              <w:autoSpaceDN w:val="0"/>
              <w:adjustRightInd w:val="0"/>
              <w:spacing w:after="0" w:line="240" w:lineRule="auto"/>
              <w:rPr>
                <w:rFonts w:ascii="Times New Roman" w:hAnsi="Times New Roman" w:cs="Times New Roman"/>
                <w:kern w:val="0"/>
                <w:sz w:val="3"/>
                <w:szCs w:val="3"/>
                <w:lang w:val="en-US"/>
              </w:rPr>
            </w:pPr>
          </w:p>
          <w:p w14:paraId="5F60E6BC" w14:textId="77777777" w:rsidR="0090425A" w:rsidRDefault="0090425A">
            <w:pPr>
              <w:widowControl w:val="0"/>
              <w:tabs>
                <w:tab w:val="right" w:pos="834"/>
              </w:tabs>
              <w:autoSpaceDE w:val="0"/>
              <w:autoSpaceDN w:val="0"/>
              <w:adjustRightInd w:val="0"/>
              <w:spacing w:after="0" w:line="240" w:lineRule="auto"/>
              <w:rPr>
                <w:rFonts w:ascii="Arial" w:hAnsi="Arial" w:cs="Arial"/>
                <w:color w:val="000000"/>
                <w:kern w:val="0"/>
                <w:sz w:val="14"/>
                <w:szCs w:val="14"/>
              </w:rPr>
            </w:pPr>
            <w:r w:rsidRPr="00102406">
              <w:rPr>
                <w:rFonts w:ascii="Times New Roman" w:hAnsi="Times New Roman" w:cs="Times New Roman"/>
                <w:kern w:val="0"/>
                <w:lang w:val="en-US"/>
              </w:rPr>
              <w:tab/>
            </w:r>
            <w:r>
              <w:rPr>
                <w:rFonts w:ascii="Arial" w:hAnsi="Arial" w:cs="Arial"/>
                <w:color w:val="000000"/>
                <w:kern w:val="0"/>
                <w:sz w:val="14"/>
                <w:szCs w:val="14"/>
              </w:rPr>
              <w:t>[ 0-5 ]</w:t>
            </w:r>
          </w:p>
        </w:tc>
      </w:tr>
    </w:tbl>
    <w:p w14:paraId="189CFEEC" w14:textId="77777777" w:rsidR="0090425A" w:rsidRDefault="0090425A">
      <w:pPr>
        <w:widowControl w:val="0"/>
        <w:autoSpaceDE w:val="0"/>
        <w:autoSpaceDN w:val="0"/>
        <w:adjustRightInd w:val="0"/>
        <w:spacing w:after="0" w:line="240" w:lineRule="auto"/>
        <w:rPr>
          <w:rFonts w:ascii="Arial" w:hAnsi="Arial" w:cs="Arial"/>
          <w:color w:val="000000"/>
          <w:kern w:val="0"/>
          <w:sz w:val="19"/>
          <w:szCs w:val="19"/>
        </w:rPr>
      </w:pPr>
    </w:p>
    <w:p w14:paraId="59EC5D34" w14:textId="77777777" w:rsidR="0090425A" w:rsidRDefault="0090425A">
      <w:pPr>
        <w:widowControl w:val="0"/>
        <w:autoSpaceDE w:val="0"/>
        <w:autoSpaceDN w:val="0"/>
        <w:adjustRightInd w:val="0"/>
        <w:spacing w:after="0" w:line="240" w:lineRule="auto"/>
        <w:rPr>
          <w:rFonts w:ascii="Verdana" w:hAnsi="Verdana" w:cs="Verdana"/>
          <w:kern w:val="0"/>
          <w:sz w:val="17"/>
          <w:szCs w:val="17"/>
        </w:rPr>
      </w:pPr>
      <w:r>
        <w:rPr>
          <w:rFonts w:ascii="Times New Roman" w:hAnsi="Times New Roman" w:cs="Times New Roman"/>
          <w:kern w:val="0"/>
        </w:rPr>
        <w:tab/>
      </w:r>
      <w:r>
        <w:rPr>
          <w:rFonts w:ascii="Verdana" w:hAnsi="Verdana" w:cs="Verdana"/>
          <w:kern w:val="0"/>
          <w:sz w:val="16"/>
          <w:szCs w:val="16"/>
        </w:rPr>
        <w:t xml:space="preserve"> Composition : Mélange de </w:t>
      </w:r>
      <w:proofErr w:type="spellStart"/>
      <w:r>
        <w:rPr>
          <w:rFonts w:ascii="Verdana" w:hAnsi="Verdana" w:cs="Verdana"/>
          <w:kern w:val="0"/>
          <w:sz w:val="16"/>
          <w:szCs w:val="16"/>
        </w:rPr>
        <w:t>matiéres</w:t>
      </w:r>
      <w:proofErr w:type="spellEnd"/>
      <w:r>
        <w:rPr>
          <w:rFonts w:ascii="Verdana" w:hAnsi="Verdana" w:cs="Verdana"/>
          <w:kern w:val="0"/>
          <w:sz w:val="16"/>
          <w:szCs w:val="16"/>
        </w:rPr>
        <w:t xml:space="preserve"> premières aromatiques.</w:t>
      </w:r>
    </w:p>
    <w:p w14:paraId="5BC079F1" w14:textId="77777777" w:rsidR="0090425A" w:rsidRDefault="0090425A">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455DB2" w14:paraId="2D482FE1" w14:textId="77777777">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0212FB88"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4: PREMIERS SECOURS</w:t>
            </w:r>
          </w:p>
        </w:tc>
      </w:tr>
    </w:tbl>
    <w:p w14:paraId="4561894E"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49DD5984" w14:textId="77777777" w:rsidR="0090425A" w:rsidRDefault="0090425A">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455DB2" w14:paraId="1D94051F" w14:textId="77777777">
        <w:trPr>
          <w:trHeight w:hRule="exact" w:val="334"/>
        </w:trPr>
        <w:tc>
          <w:tcPr>
            <w:tcW w:w="9640" w:type="dxa"/>
            <w:tcBorders>
              <w:top w:val="nil"/>
              <w:left w:val="nil"/>
              <w:bottom w:val="nil"/>
              <w:right w:val="nil"/>
            </w:tcBorders>
            <w:shd w:val="clear" w:color="auto" w:fill="FFFFFF"/>
            <w:vAlign w:val="center"/>
          </w:tcPr>
          <w:p w14:paraId="4BBFF12C"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4.1. Description des mesures de premiers secours</w:t>
            </w:r>
          </w:p>
        </w:tc>
      </w:tr>
    </w:tbl>
    <w:p w14:paraId="52952B76" w14:textId="77777777" w:rsidR="0090425A" w:rsidRDefault="0090425A">
      <w:pPr>
        <w:widowControl w:val="0"/>
        <w:autoSpaceDE w:val="0"/>
        <w:autoSpaceDN w:val="0"/>
        <w:adjustRightInd w:val="0"/>
        <w:spacing w:after="0" w:line="240" w:lineRule="auto"/>
        <w:rPr>
          <w:rFonts w:ascii="Arial" w:hAnsi="Arial" w:cs="Arial"/>
          <w:color w:val="000000"/>
          <w:kern w:val="0"/>
          <w:sz w:val="10"/>
          <w:szCs w:val="10"/>
        </w:rPr>
      </w:pPr>
    </w:p>
    <w:p w14:paraId="3FB1265C"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4.1.1. Informations générales:</w:t>
      </w:r>
    </w:p>
    <w:p w14:paraId="0A195EC2"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Retirer immédiatement les vêtements contaminés. En cas d'accident ou de malaise, consulter immédiatement un médecin (si possible lui montrer les instructions d'emploi ou la fiche de données de sécurité).</w:t>
      </w:r>
    </w:p>
    <w:p w14:paraId="0A54E8F5"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4.1.2. Après inhalation:</w:t>
      </w:r>
    </w:p>
    <w:p w14:paraId="7679C67C"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Transporter la victime hors de la zone contaminée et la garder au repos.</w:t>
      </w:r>
    </w:p>
    <w:p w14:paraId="38C067D4"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4.1.3. Après contact avec la peau:</w:t>
      </w:r>
    </w:p>
    <w:p w14:paraId="485BEF54"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Laver immédiatement à l'eau et au savon. En cas d'irritation de la peau, consulter un médecin.</w:t>
      </w:r>
    </w:p>
    <w:p w14:paraId="09F95604"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4.1.4. Après contact avec les yeux:</w:t>
      </w:r>
    </w:p>
    <w:p w14:paraId="3D658B87"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Après contact avec les yeux, laver à l'eau en maintenant les paupières ouvertes pour une durée suffisamment longue, puis consulter immédiatement un ophtalmologiste.</w:t>
      </w:r>
    </w:p>
    <w:p w14:paraId="7BA69D18"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4.1.5. Après ingestion:</w:t>
      </w:r>
    </w:p>
    <w:p w14:paraId="41E5A6DE"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En cas d'ingestion accidentelle, rincer abondamment la bouche avec de l'eau (seulement si la personne est consciente) et consulter immédiatement un médecin.</w:t>
      </w:r>
    </w:p>
    <w:p w14:paraId="223F63F3" w14:textId="77777777" w:rsidR="0090425A" w:rsidRDefault="0090425A">
      <w:pPr>
        <w:widowControl w:val="0"/>
        <w:tabs>
          <w:tab w:val="left" w:pos="56"/>
        </w:tabs>
        <w:autoSpaceDE w:val="0"/>
        <w:autoSpaceDN w:val="0"/>
        <w:adjustRightInd w:val="0"/>
        <w:spacing w:after="0" w:line="240" w:lineRule="auto"/>
        <w:rPr>
          <w:rFonts w:ascii="Times New Roman" w:hAnsi="Times New Roman" w:cs="Times New Roman"/>
          <w:kern w:val="0"/>
          <w:sz w:val="20"/>
          <w:szCs w:val="20"/>
        </w:rPr>
      </w:pPr>
    </w:p>
    <w:p w14:paraId="74EA17D2" w14:textId="77777777" w:rsidR="0090425A" w:rsidRDefault="0090425A">
      <w:pPr>
        <w:widowControl w:val="0"/>
        <w:autoSpaceDE w:val="0"/>
        <w:autoSpaceDN w:val="0"/>
        <w:adjustRightInd w:val="0"/>
        <w:spacing w:after="0" w:line="240" w:lineRule="auto"/>
        <w:rPr>
          <w:rFonts w:ascii="Times New Roman" w:hAnsi="Times New Roman" w:cs="Times New Roman"/>
          <w:kern w:val="0"/>
          <w:sz w:val="20"/>
          <w:szCs w:val="20"/>
        </w:rPr>
      </w:pPr>
    </w:p>
    <w:p w14:paraId="53A0DC7B" w14:textId="77777777" w:rsidR="0090425A" w:rsidRDefault="0090425A">
      <w:pPr>
        <w:widowControl w:val="0"/>
        <w:autoSpaceDE w:val="0"/>
        <w:autoSpaceDN w:val="0"/>
        <w:adjustRightInd w:val="0"/>
        <w:spacing w:after="0" w:line="240" w:lineRule="auto"/>
        <w:rPr>
          <w:rFonts w:ascii="Times New Roman" w:hAnsi="Times New Roman" w:cs="Times New Roman"/>
          <w:kern w:val="0"/>
          <w:sz w:val="20"/>
          <w:szCs w:val="20"/>
        </w:rPr>
      </w:pPr>
    </w:p>
    <w:p w14:paraId="5D374B00" w14:textId="77777777" w:rsidR="0090425A" w:rsidRDefault="0090425A">
      <w:pPr>
        <w:widowControl w:val="0"/>
        <w:autoSpaceDE w:val="0"/>
        <w:autoSpaceDN w:val="0"/>
        <w:adjustRightInd w:val="0"/>
        <w:spacing w:after="0" w:line="240" w:lineRule="auto"/>
        <w:rPr>
          <w:rFonts w:ascii="Times New Roman" w:hAnsi="Times New Roman" w:cs="Times New Roman"/>
          <w:kern w:val="0"/>
          <w:sz w:val="20"/>
          <w:szCs w:val="20"/>
        </w:rPr>
      </w:pPr>
    </w:p>
    <w:p w14:paraId="2D45238E" w14:textId="77777777" w:rsidR="0090425A" w:rsidRDefault="0090425A">
      <w:pPr>
        <w:widowControl w:val="0"/>
        <w:autoSpaceDE w:val="0"/>
        <w:autoSpaceDN w:val="0"/>
        <w:adjustRightInd w:val="0"/>
        <w:spacing w:after="0" w:line="240" w:lineRule="auto"/>
        <w:rPr>
          <w:rFonts w:ascii="Times New Roman" w:hAnsi="Times New Roman" w:cs="Times New Roman"/>
          <w:kern w:val="0"/>
          <w:sz w:val="2"/>
          <w:szCs w:val="2"/>
        </w:rPr>
      </w:pPr>
    </w:p>
    <w:p w14:paraId="5071CF48" w14:textId="77777777" w:rsidR="0090425A" w:rsidRDefault="0090425A">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2/11</w:t>
      </w:r>
    </w:p>
    <w:p w14:paraId="3929EF0C"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18C47CCC"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44F464FE"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6ED337AB"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380B7B54"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2B87280C" w14:textId="77777777" w:rsidR="0090425A" w:rsidRDefault="0090425A">
      <w:pPr>
        <w:widowControl w:val="0"/>
        <w:autoSpaceDE w:val="0"/>
        <w:autoSpaceDN w:val="0"/>
        <w:adjustRightInd w:val="0"/>
        <w:spacing w:after="0" w:line="240" w:lineRule="auto"/>
        <w:rPr>
          <w:rFonts w:ascii="Arial" w:hAnsi="Arial" w:cs="Arial"/>
          <w:color w:val="000000"/>
          <w:kern w:val="0"/>
          <w:sz w:val="4"/>
          <w:szCs w:val="4"/>
        </w:rPr>
      </w:pPr>
    </w:p>
    <w:p w14:paraId="7B1828BA" w14:textId="77777777" w:rsidR="0090425A" w:rsidRDefault="0090425A">
      <w:pPr>
        <w:widowControl w:val="0"/>
        <w:autoSpaceDE w:val="0"/>
        <w:autoSpaceDN w:val="0"/>
        <w:adjustRightInd w:val="0"/>
        <w:spacing w:after="0" w:line="240" w:lineRule="auto"/>
        <w:rPr>
          <w:rFonts w:ascii="Arial" w:hAnsi="Arial" w:cs="Arial"/>
          <w:color w:val="000000"/>
          <w:kern w:val="0"/>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455DB2" w14:paraId="5AE547F9" w14:textId="77777777">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68DF55A3" w14:textId="77777777" w:rsidR="0090425A" w:rsidRDefault="0090425A">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2906FBAB" w14:textId="77777777" w:rsidR="0090425A" w:rsidRDefault="0090425A">
      <w:pPr>
        <w:widowControl w:val="0"/>
        <w:autoSpaceDE w:val="0"/>
        <w:autoSpaceDN w:val="0"/>
        <w:adjustRightInd w:val="0"/>
        <w:spacing w:after="0" w:line="240" w:lineRule="auto"/>
        <w:rPr>
          <w:rFonts w:ascii="Arial" w:hAnsi="Arial" w:cs="Arial"/>
          <w:color w:val="000000"/>
          <w:kern w:val="0"/>
          <w:sz w:val="10"/>
          <w:szCs w:val="10"/>
        </w:rPr>
      </w:pPr>
    </w:p>
    <w:p w14:paraId="0BF18B4B" w14:textId="77777777" w:rsidR="0090425A" w:rsidRDefault="0090425A">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10/09/2025</w:t>
      </w:r>
      <w:r>
        <w:rPr>
          <w:rFonts w:ascii="Times New Roman" w:hAnsi="Times New Roman" w:cs="Times New Roman"/>
          <w:kern w:val="0"/>
        </w:rPr>
        <w:tab/>
      </w:r>
      <w:r>
        <w:rPr>
          <w:rFonts w:ascii="Arial" w:hAnsi="Arial" w:cs="Arial"/>
          <w:color w:val="000000"/>
          <w:kern w:val="0"/>
          <w:sz w:val="16"/>
          <w:szCs w:val="16"/>
        </w:rPr>
        <w:t>POP CORN 7%</w:t>
      </w:r>
      <w:r>
        <w:rPr>
          <w:rFonts w:ascii="Times New Roman" w:hAnsi="Times New Roman" w:cs="Times New Roman"/>
          <w:kern w:val="0"/>
        </w:rPr>
        <w:tab/>
      </w:r>
      <w:r>
        <w:rPr>
          <w:rFonts w:ascii="Arial" w:hAnsi="Arial" w:cs="Arial"/>
          <w:color w:val="000000"/>
          <w:kern w:val="0"/>
          <w:sz w:val="16"/>
          <w:szCs w:val="16"/>
        </w:rPr>
        <w:t>Révision : FDS_CLIENT-1-CLP du 10/09/2025</w:t>
      </w:r>
    </w:p>
    <w:p w14:paraId="4C796A40" w14:textId="77777777" w:rsidR="0090425A" w:rsidRDefault="0090425A">
      <w:pPr>
        <w:widowControl w:val="0"/>
        <w:autoSpaceDE w:val="0"/>
        <w:autoSpaceDN w:val="0"/>
        <w:adjustRightInd w:val="0"/>
        <w:spacing w:after="0" w:line="240" w:lineRule="auto"/>
        <w:rPr>
          <w:rFonts w:ascii="Arial" w:hAnsi="Arial" w:cs="Arial"/>
          <w:color w:val="000000"/>
          <w:kern w:val="0"/>
          <w:sz w:val="10"/>
          <w:szCs w:val="10"/>
        </w:rPr>
      </w:pPr>
    </w:p>
    <w:p w14:paraId="68EE0751"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4.1.6. Autoprotection du secouriste:</w:t>
      </w:r>
    </w:p>
    <w:p w14:paraId="0E9BA81D" w14:textId="77777777" w:rsidR="0090425A" w:rsidRDefault="0090425A">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Secouriste: faire attention à se protéger!</w:t>
      </w:r>
    </w:p>
    <w:p w14:paraId="048D136A" w14:textId="77777777" w:rsidR="0090425A" w:rsidRDefault="0090425A">
      <w:pPr>
        <w:widowControl w:val="0"/>
        <w:autoSpaceDE w:val="0"/>
        <w:autoSpaceDN w:val="0"/>
        <w:adjustRightInd w:val="0"/>
        <w:spacing w:after="0" w:line="240" w:lineRule="auto"/>
        <w:rPr>
          <w:rFonts w:ascii="Arial" w:hAnsi="Arial" w:cs="Arial"/>
          <w:color w:val="FFFFFF"/>
          <w:kern w:val="0"/>
          <w:sz w:val="20"/>
          <w:szCs w:val="20"/>
        </w:rPr>
      </w:pPr>
    </w:p>
    <w:p w14:paraId="332E89CC" w14:textId="77777777" w:rsidR="0090425A" w:rsidRDefault="0090425A">
      <w:pPr>
        <w:widowControl w:val="0"/>
        <w:autoSpaceDE w:val="0"/>
        <w:autoSpaceDN w:val="0"/>
        <w:adjustRightInd w:val="0"/>
        <w:spacing w:after="0" w:line="240" w:lineRule="auto"/>
        <w:rPr>
          <w:rFonts w:ascii="MS Shell Dlg" w:hAnsi="MS Shell Dlg" w:cs="MS Shell Dlg"/>
          <w:kern w:val="0"/>
          <w:sz w:val="17"/>
          <w:szCs w:val="17"/>
        </w:rPr>
      </w:pPr>
    </w:p>
    <w:p w14:paraId="1B692B1B" w14:textId="77777777" w:rsidR="0090425A" w:rsidRDefault="0090425A">
      <w:pPr>
        <w:widowControl w:val="0"/>
        <w:tabs>
          <w:tab w:val="left" w:pos="56"/>
        </w:tabs>
        <w:autoSpaceDE w:val="0"/>
        <w:autoSpaceDN w:val="0"/>
        <w:adjustRightInd w:val="0"/>
        <w:spacing w:after="0" w:line="240" w:lineRule="auto"/>
        <w:rPr>
          <w:rFonts w:ascii="Times New Roman" w:hAnsi="Times New Roman" w:cs="Times New Roman"/>
          <w:kern w:val="0"/>
          <w:sz w:val="2"/>
          <w:szCs w:val="2"/>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455DB2" w14:paraId="2F681F32" w14:textId="77777777">
        <w:trPr>
          <w:trHeight w:hRule="exact" w:val="334"/>
        </w:trPr>
        <w:tc>
          <w:tcPr>
            <w:tcW w:w="9640" w:type="dxa"/>
            <w:tcBorders>
              <w:top w:val="nil"/>
              <w:left w:val="nil"/>
              <w:bottom w:val="nil"/>
              <w:right w:val="nil"/>
            </w:tcBorders>
            <w:shd w:val="clear" w:color="auto" w:fill="FFFFFF"/>
            <w:vAlign w:val="center"/>
          </w:tcPr>
          <w:p w14:paraId="2CA7760A"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4.2. Principaux symptômes et effets, aigus et différés</w:t>
            </w:r>
          </w:p>
        </w:tc>
      </w:tr>
    </w:tbl>
    <w:p w14:paraId="48819888" w14:textId="77777777" w:rsidR="0090425A" w:rsidRDefault="0090425A">
      <w:pPr>
        <w:widowControl w:val="0"/>
        <w:autoSpaceDE w:val="0"/>
        <w:autoSpaceDN w:val="0"/>
        <w:adjustRightInd w:val="0"/>
        <w:spacing w:after="0" w:line="240" w:lineRule="auto"/>
        <w:rPr>
          <w:rFonts w:ascii="Arial" w:hAnsi="Arial" w:cs="Arial"/>
          <w:color w:val="000000"/>
          <w:kern w:val="0"/>
          <w:sz w:val="10"/>
          <w:szCs w:val="10"/>
        </w:rPr>
      </w:pPr>
    </w:p>
    <w:p w14:paraId="2EC56B4E"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Tenir compte des phrases de risques et de sécurité.</w:t>
      </w:r>
    </w:p>
    <w:p w14:paraId="66B25744" w14:textId="77777777" w:rsidR="0090425A" w:rsidRDefault="0090425A">
      <w:pPr>
        <w:widowControl w:val="0"/>
        <w:autoSpaceDE w:val="0"/>
        <w:autoSpaceDN w:val="0"/>
        <w:adjustRightInd w:val="0"/>
        <w:spacing w:after="0" w:line="240" w:lineRule="auto"/>
        <w:jc w:val="both"/>
        <w:rPr>
          <w:rFonts w:ascii="Arial" w:hAnsi="Arial" w:cs="Arial"/>
          <w:color w:val="FFFFFF"/>
          <w:kern w:val="0"/>
          <w:sz w:val="20"/>
          <w:szCs w:val="20"/>
        </w:rPr>
      </w:pPr>
    </w:p>
    <w:p w14:paraId="62CAB3ED" w14:textId="77777777" w:rsidR="0090425A" w:rsidRDefault="0090425A">
      <w:pPr>
        <w:widowControl w:val="0"/>
        <w:autoSpaceDE w:val="0"/>
        <w:autoSpaceDN w:val="0"/>
        <w:adjustRightInd w:val="0"/>
        <w:spacing w:after="0" w:line="240" w:lineRule="auto"/>
        <w:rPr>
          <w:rFonts w:ascii="MS Shell Dlg" w:hAnsi="MS Shell Dlg" w:cs="MS Shell Dlg"/>
          <w:kern w:val="0"/>
          <w:sz w:val="17"/>
          <w:szCs w:val="17"/>
        </w:rPr>
      </w:pPr>
    </w:p>
    <w:p w14:paraId="15657E57" w14:textId="77777777" w:rsidR="0090425A" w:rsidRDefault="0090425A">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455DB2" w14:paraId="04443640" w14:textId="77777777">
        <w:trPr>
          <w:trHeight w:hRule="exact" w:val="334"/>
        </w:trPr>
        <w:tc>
          <w:tcPr>
            <w:tcW w:w="9640" w:type="dxa"/>
            <w:tcBorders>
              <w:top w:val="nil"/>
              <w:left w:val="nil"/>
              <w:bottom w:val="nil"/>
              <w:right w:val="nil"/>
            </w:tcBorders>
            <w:shd w:val="clear" w:color="auto" w:fill="FFFFFF"/>
            <w:vAlign w:val="center"/>
          </w:tcPr>
          <w:p w14:paraId="71AC9104"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4.3. Indication des éventuels soins médicaux immédiats et traitements particuliers nécessaires</w:t>
            </w:r>
          </w:p>
        </w:tc>
      </w:tr>
    </w:tbl>
    <w:p w14:paraId="47E1E906" w14:textId="77777777" w:rsidR="0090425A" w:rsidRDefault="0090425A">
      <w:pPr>
        <w:widowControl w:val="0"/>
        <w:autoSpaceDE w:val="0"/>
        <w:autoSpaceDN w:val="0"/>
        <w:adjustRightInd w:val="0"/>
        <w:spacing w:after="0" w:line="240" w:lineRule="auto"/>
        <w:rPr>
          <w:rFonts w:ascii="Arial" w:hAnsi="Arial" w:cs="Arial"/>
          <w:color w:val="000000"/>
          <w:kern w:val="0"/>
          <w:sz w:val="10"/>
          <w:szCs w:val="10"/>
        </w:rPr>
      </w:pPr>
    </w:p>
    <w:p w14:paraId="40B578BA"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Traitement spécifique: premier secours, traitement des symptômes.</w:t>
      </w:r>
    </w:p>
    <w:p w14:paraId="0CE5407B"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Commentaires pour le médecin: traiter </w:t>
      </w:r>
      <w:proofErr w:type="spellStart"/>
      <w:r>
        <w:rPr>
          <w:rFonts w:ascii="Arial" w:hAnsi="Arial" w:cs="Arial"/>
          <w:kern w:val="0"/>
          <w:sz w:val="16"/>
          <w:szCs w:val="16"/>
        </w:rPr>
        <w:t>symptômatiquement</w:t>
      </w:r>
      <w:proofErr w:type="spellEnd"/>
      <w:r>
        <w:rPr>
          <w:rFonts w:ascii="Arial" w:hAnsi="Arial" w:cs="Arial"/>
          <w:kern w:val="0"/>
          <w:sz w:val="16"/>
          <w:szCs w:val="16"/>
        </w:rPr>
        <w:t>.</w:t>
      </w:r>
    </w:p>
    <w:p w14:paraId="51E7580B" w14:textId="77777777" w:rsidR="0090425A" w:rsidRDefault="0090425A">
      <w:pPr>
        <w:widowControl w:val="0"/>
        <w:autoSpaceDE w:val="0"/>
        <w:autoSpaceDN w:val="0"/>
        <w:adjustRightInd w:val="0"/>
        <w:spacing w:after="0" w:line="240" w:lineRule="auto"/>
        <w:jc w:val="both"/>
        <w:rPr>
          <w:rFonts w:ascii="Arial" w:hAnsi="Arial" w:cs="Arial"/>
          <w:color w:val="FFFFFF"/>
          <w:kern w:val="0"/>
          <w:sz w:val="20"/>
          <w:szCs w:val="20"/>
        </w:rPr>
      </w:pPr>
    </w:p>
    <w:p w14:paraId="33298207" w14:textId="77777777" w:rsidR="0090425A" w:rsidRDefault="0090425A">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455DB2" w14:paraId="4AEEE307" w14:textId="77777777">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A6E0CD3"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5: MESURES DE LUTTE CONTRE L'INCENDIE</w:t>
            </w:r>
          </w:p>
        </w:tc>
      </w:tr>
    </w:tbl>
    <w:p w14:paraId="49885E5B"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0F98A898" w14:textId="77777777" w:rsidR="0090425A" w:rsidRDefault="0090425A">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455DB2" w14:paraId="0971B127" w14:textId="77777777">
        <w:trPr>
          <w:trHeight w:hRule="exact" w:val="334"/>
        </w:trPr>
        <w:tc>
          <w:tcPr>
            <w:tcW w:w="9640" w:type="dxa"/>
            <w:tcBorders>
              <w:top w:val="nil"/>
              <w:left w:val="nil"/>
              <w:bottom w:val="nil"/>
              <w:right w:val="nil"/>
            </w:tcBorders>
            <w:shd w:val="clear" w:color="auto" w:fill="FFFFFF"/>
            <w:vAlign w:val="center"/>
          </w:tcPr>
          <w:p w14:paraId="6E889965"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5.1. Moyens d’extinction</w:t>
            </w:r>
          </w:p>
        </w:tc>
      </w:tr>
    </w:tbl>
    <w:p w14:paraId="69A5E993" w14:textId="77777777" w:rsidR="0090425A" w:rsidRDefault="0090425A">
      <w:pPr>
        <w:widowControl w:val="0"/>
        <w:autoSpaceDE w:val="0"/>
        <w:autoSpaceDN w:val="0"/>
        <w:adjustRightInd w:val="0"/>
        <w:spacing w:after="0" w:line="240" w:lineRule="auto"/>
        <w:rPr>
          <w:rFonts w:ascii="Arial" w:hAnsi="Arial" w:cs="Arial"/>
          <w:color w:val="000000"/>
          <w:kern w:val="0"/>
          <w:sz w:val="10"/>
          <w:szCs w:val="10"/>
        </w:rPr>
      </w:pPr>
    </w:p>
    <w:p w14:paraId="1CFEA663" w14:textId="77777777" w:rsidR="0090425A" w:rsidRDefault="0090425A">
      <w:pPr>
        <w:widowControl w:val="0"/>
        <w:tabs>
          <w:tab w:val="left" w:pos="709"/>
        </w:tabs>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Moyens d'extinction appropriés: dioxyde de carbone (CO2), mousse, eau pulvérisée, poudre d'extinction sèche.</w:t>
      </w:r>
    </w:p>
    <w:p w14:paraId="7041F2B6" w14:textId="77777777" w:rsidR="0090425A" w:rsidRDefault="0090425A">
      <w:pPr>
        <w:widowControl w:val="0"/>
        <w:tabs>
          <w:tab w:val="left" w:pos="709"/>
        </w:tabs>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Méthodes d'extinction inappropriées: jet d'eau puissant.</w:t>
      </w:r>
    </w:p>
    <w:p w14:paraId="2D092CA6" w14:textId="77777777" w:rsidR="0090425A" w:rsidRDefault="0090425A">
      <w:pPr>
        <w:widowControl w:val="0"/>
        <w:tabs>
          <w:tab w:val="left" w:pos="709"/>
        </w:tabs>
        <w:autoSpaceDE w:val="0"/>
        <w:autoSpaceDN w:val="0"/>
        <w:adjustRightInd w:val="0"/>
        <w:spacing w:after="0" w:line="240" w:lineRule="auto"/>
        <w:jc w:val="both"/>
        <w:rPr>
          <w:rFonts w:ascii="Arial" w:hAnsi="Arial" w:cs="Arial"/>
          <w:color w:val="FFFFFF"/>
          <w:kern w:val="0"/>
          <w:sz w:val="18"/>
          <w:szCs w:val="18"/>
        </w:rPr>
      </w:pPr>
    </w:p>
    <w:p w14:paraId="5402B1F2" w14:textId="77777777" w:rsidR="0090425A" w:rsidRDefault="0090425A">
      <w:pPr>
        <w:widowControl w:val="0"/>
        <w:autoSpaceDE w:val="0"/>
        <w:autoSpaceDN w:val="0"/>
        <w:adjustRightInd w:val="0"/>
        <w:spacing w:after="0" w:line="240" w:lineRule="auto"/>
        <w:rPr>
          <w:rFonts w:ascii="MS Shell Dlg" w:hAnsi="MS Shell Dlg" w:cs="MS Shell Dlg"/>
          <w:kern w:val="0"/>
          <w:sz w:val="17"/>
          <w:szCs w:val="17"/>
        </w:rPr>
      </w:pPr>
    </w:p>
    <w:p w14:paraId="0671825C" w14:textId="77777777" w:rsidR="0090425A" w:rsidRDefault="0090425A">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455DB2" w14:paraId="3C5526F8" w14:textId="77777777">
        <w:trPr>
          <w:trHeight w:hRule="exact" w:val="334"/>
        </w:trPr>
        <w:tc>
          <w:tcPr>
            <w:tcW w:w="9640" w:type="dxa"/>
            <w:tcBorders>
              <w:top w:val="nil"/>
              <w:left w:val="nil"/>
              <w:bottom w:val="nil"/>
              <w:right w:val="nil"/>
            </w:tcBorders>
            <w:shd w:val="clear" w:color="auto" w:fill="FFFFFF"/>
            <w:vAlign w:val="center"/>
          </w:tcPr>
          <w:p w14:paraId="4BA2B70C"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5.2. Dangers particuliers résultant de la substance ou du mélange</w:t>
            </w:r>
          </w:p>
        </w:tc>
      </w:tr>
    </w:tbl>
    <w:p w14:paraId="29C4C93E" w14:textId="77777777" w:rsidR="0090425A" w:rsidRDefault="0090425A">
      <w:pPr>
        <w:widowControl w:val="0"/>
        <w:autoSpaceDE w:val="0"/>
        <w:autoSpaceDN w:val="0"/>
        <w:adjustRightInd w:val="0"/>
        <w:spacing w:after="0" w:line="240" w:lineRule="auto"/>
        <w:rPr>
          <w:rFonts w:ascii="Arial" w:hAnsi="Arial" w:cs="Arial"/>
          <w:color w:val="000000"/>
          <w:kern w:val="0"/>
          <w:sz w:val="10"/>
          <w:szCs w:val="10"/>
        </w:rPr>
      </w:pPr>
    </w:p>
    <w:p w14:paraId="7D691E7F"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Classe d'inflammabilité : le produit n'est pas inflammable.</w:t>
      </w:r>
    </w:p>
    <w:p w14:paraId="44C3D936"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Refroidir à l'eau pulvérisée les récipients menacés. En cas d'incendie, des gaz nocifs peuvent se former. Ne pas les inhaler.</w:t>
      </w:r>
    </w:p>
    <w:p w14:paraId="2870B5D3"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Prévention : ne pas fumer. Pas de flamme nue.</w:t>
      </w:r>
    </w:p>
    <w:p w14:paraId="06FC24E4"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Produits de combustion dangereux: les produits de décomposition peuvent éventuellement comprendre les substances suivantes: </w:t>
      </w:r>
    </w:p>
    <w:p w14:paraId="121FEC03"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 dioxyde de carbone                                                                                                             </w:t>
      </w:r>
    </w:p>
    <w:p w14:paraId="6DADF6DE"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monoxyde de carbone.</w:t>
      </w:r>
    </w:p>
    <w:p w14:paraId="45E4A34D"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L'eau d'extinction contaminée doit être collectée à part. Ne pas jeter dans les égouts ou les eaux de surface.</w:t>
      </w:r>
    </w:p>
    <w:p w14:paraId="6F59962A" w14:textId="77777777" w:rsidR="0090425A" w:rsidRDefault="0090425A">
      <w:pPr>
        <w:widowControl w:val="0"/>
        <w:autoSpaceDE w:val="0"/>
        <w:autoSpaceDN w:val="0"/>
        <w:adjustRightInd w:val="0"/>
        <w:spacing w:after="0" w:line="240" w:lineRule="auto"/>
        <w:rPr>
          <w:rFonts w:ascii="Arial" w:hAnsi="Arial" w:cs="Arial"/>
          <w:color w:val="FFFFFF"/>
          <w:kern w:val="0"/>
          <w:sz w:val="20"/>
          <w:szCs w:val="20"/>
        </w:rPr>
      </w:pPr>
    </w:p>
    <w:p w14:paraId="5AE2B740" w14:textId="77777777" w:rsidR="0090425A" w:rsidRDefault="0090425A">
      <w:pPr>
        <w:widowControl w:val="0"/>
        <w:autoSpaceDE w:val="0"/>
        <w:autoSpaceDN w:val="0"/>
        <w:adjustRightInd w:val="0"/>
        <w:spacing w:after="0" w:line="240" w:lineRule="auto"/>
        <w:rPr>
          <w:rFonts w:ascii="MS Shell Dlg" w:hAnsi="MS Shell Dlg" w:cs="MS Shell Dlg"/>
          <w:kern w:val="0"/>
          <w:sz w:val="17"/>
          <w:szCs w:val="17"/>
        </w:rPr>
      </w:pPr>
    </w:p>
    <w:p w14:paraId="469D04F7" w14:textId="77777777" w:rsidR="0090425A" w:rsidRDefault="0090425A">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455DB2" w14:paraId="3CD139A2" w14:textId="77777777">
        <w:trPr>
          <w:trHeight w:hRule="exact" w:val="334"/>
        </w:trPr>
        <w:tc>
          <w:tcPr>
            <w:tcW w:w="9640" w:type="dxa"/>
            <w:tcBorders>
              <w:top w:val="nil"/>
              <w:left w:val="nil"/>
              <w:bottom w:val="nil"/>
              <w:right w:val="nil"/>
            </w:tcBorders>
            <w:shd w:val="clear" w:color="auto" w:fill="FFFFFF"/>
            <w:vAlign w:val="center"/>
          </w:tcPr>
          <w:p w14:paraId="10D45518"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5.3. Conseils aux pompiers</w:t>
            </w:r>
          </w:p>
        </w:tc>
      </w:tr>
    </w:tbl>
    <w:p w14:paraId="419CD35E" w14:textId="77777777" w:rsidR="0090425A" w:rsidRDefault="0090425A">
      <w:pPr>
        <w:widowControl w:val="0"/>
        <w:autoSpaceDE w:val="0"/>
        <w:autoSpaceDN w:val="0"/>
        <w:adjustRightInd w:val="0"/>
        <w:spacing w:after="0" w:line="240" w:lineRule="auto"/>
        <w:rPr>
          <w:rFonts w:ascii="Arial" w:hAnsi="Arial" w:cs="Arial"/>
          <w:color w:val="000000"/>
          <w:kern w:val="0"/>
          <w:sz w:val="10"/>
          <w:szCs w:val="10"/>
        </w:rPr>
      </w:pPr>
    </w:p>
    <w:p w14:paraId="38659CFC"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color w:val="000000"/>
          <w:kern w:val="0"/>
          <w:sz w:val="16"/>
          <w:szCs w:val="16"/>
        </w:rPr>
        <w:t>Équipement spécial de protection pour les pompiers: porter un appareil respiratoire autonome et des vêtements de protection contre les produits chimiques.</w:t>
      </w:r>
    </w:p>
    <w:p w14:paraId="2D442F3D" w14:textId="77777777" w:rsidR="0090425A" w:rsidRDefault="0090425A">
      <w:pPr>
        <w:widowControl w:val="0"/>
        <w:autoSpaceDE w:val="0"/>
        <w:autoSpaceDN w:val="0"/>
        <w:adjustRightInd w:val="0"/>
        <w:spacing w:after="0" w:line="240" w:lineRule="auto"/>
        <w:rPr>
          <w:rFonts w:ascii="Arial" w:hAnsi="Arial" w:cs="Arial"/>
          <w:color w:val="FFFFFF"/>
          <w:kern w:val="0"/>
          <w:sz w:val="20"/>
          <w:szCs w:val="20"/>
        </w:rPr>
      </w:pPr>
    </w:p>
    <w:p w14:paraId="2BD4F9C6" w14:textId="77777777" w:rsidR="0090425A" w:rsidRDefault="0090425A">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455DB2" w14:paraId="3367ABC5" w14:textId="77777777">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47EE6C4"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6: MESURES A PRENDRE EN CAS DE DISPERSION ACCIDENTELLE</w:t>
            </w:r>
          </w:p>
        </w:tc>
      </w:tr>
    </w:tbl>
    <w:p w14:paraId="2B3571BF"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3C59634F" w14:textId="77777777" w:rsidR="0090425A" w:rsidRDefault="0090425A">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455DB2" w14:paraId="5B51015D" w14:textId="77777777">
        <w:trPr>
          <w:trHeight w:hRule="exact" w:val="334"/>
        </w:trPr>
        <w:tc>
          <w:tcPr>
            <w:tcW w:w="9640" w:type="dxa"/>
            <w:tcBorders>
              <w:top w:val="nil"/>
              <w:left w:val="nil"/>
              <w:bottom w:val="nil"/>
              <w:right w:val="nil"/>
            </w:tcBorders>
            <w:shd w:val="clear" w:color="auto" w:fill="FFFFFF"/>
            <w:vAlign w:val="center"/>
          </w:tcPr>
          <w:p w14:paraId="4C43AD02"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6.1. Précautions individuelles, équipement de protection et procédures d’urgence</w:t>
            </w:r>
          </w:p>
        </w:tc>
      </w:tr>
    </w:tbl>
    <w:p w14:paraId="4DAE2C3E" w14:textId="77777777" w:rsidR="0090425A" w:rsidRDefault="0090425A">
      <w:pPr>
        <w:widowControl w:val="0"/>
        <w:autoSpaceDE w:val="0"/>
        <w:autoSpaceDN w:val="0"/>
        <w:adjustRightInd w:val="0"/>
        <w:spacing w:after="0" w:line="240" w:lineRule="auto"/>
        <w:rPr>
          <w:rFonts w:ascii="Arial" w:hAnsi="Arial" w:cs="Arial"/>
          <w:color w:val="000000"/>
          <w:kern w:val="0"/>
          <w:sz w:val="10"/>
          <w:szCs w:val="10"/>
        </w:rPr>
      </w:pPr>
    </w:p>
    <w:p w14:paraId="2DE43019"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6.1.1. Pour les non-secouristes:</w:t>
      </w:r>
    </w:p>
    <w:p w14:paraId="2616064D"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Utiliser un équipement de protection individuel, voir rubrique 8.</w:t>
      </w:r>
    </w:p>
    <w:p w14:paraId="35FC7BEF"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6.1.2. Pour les intervenants d'urgence:</w:t>
      </w:r>
    </w:p>
    <w:p w14:paraId="322B5000"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Mettre les personnes en sécurité. Isoler la zone de danger et empêcher l'accès. Aérer les espaces fermés avant d'entrer. Utiliser un équipement de protection individuel, voir section 8.</w:t>
      </w:r>
    </w:p>
    <w:p w14:paraId="42A8D11D" w14:textId="77777777" w:rsidR="0090425A" w:rsidRDefault="0090425A">
      <w:pPr>
        <w:widowControl w:val="0"/>
        <w:autoSpaceDE w:val="0"/>
        <w:autoSpaceDN w:val="0"/>
        <w:adjustRightInd w:val="0"/>
        <w:spacing w:after="0" w:line="240" w:lineRule="auto"/>
        <w:jc w:val="both"/>
        <w:rPr>
          <w:rFonts w:ascii="Arial" w:hAnsi="Arial" w:cs="Arial"/>
          <w:color w:val="FFFFFF"/>
          <w:kern w:val="0"/>
          <w:sz w:val="20"/>
          <w:szCs w:val="20"/>
        </w:rPr>
      </w:pPr>
    </w:p>
    <w:p w14:paraId="616B1974" w14:textId="77777777" w:rsidR="0090425A" w:rsidRDefault="0090425A">
      <w:pPr>
        <w:widowControl w:val="0"/>
        <w:autoSpaceDE w:val="0"/>
        <w:autoSpaceDN w:val="0"/>
        <w:adjustRightInd w:val="0"/>
        <w:spacing w:after="0" w:line="240" w:lineRule="auto"/>
        <w:rPr>
          <w:rFonts w:ascii="MS Shell Dlg" w:hAnsi="MS Shell Dlg" w:cs="MS Shell Dlg"/>
          <w:kern w:val="0"/>
          <w:sz w:val="17"/>
          <w:szCs w:val="17"/>
        </w:rPr>
      </w:pPr>
    </w:p>
    <w:p w14:paraId="64BC61C3" w14:textId="77777777" w:rsidR="0090425A" w:rsidRDefault="0090425A">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455DB2" w14:paraId="455B1875" w14:textId="77777777">
        <w:trPr>
          <w:trHeight w:hRule="exact" w:val="334"/>
        </w:trPr>
        <w:tc>
          <w:tcPr>
            <w:tcW w:w="9640" w:type="dxa"/>
            <w:tcBorders>
              <w:top w:val="nil"/>
              <w:left w:val="nil"/>
              <w:bottom w:val="nil"/>
              <w:right w:val="nil"/>
            </w:tcBorders>
            <w:shd w:val="clear" w:color="auto" w:fill="FFFFFF"/>
            <w:vAlign w:val="center"/>
          </w:tcPr>
          <w:p w14:paraId="29FF61E3"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6.2. Précautions pour la protection de l’environnement</w:t>
            </w:r>
          </w:p>
        </w:tc>
      </w:tr>
    </w:tbl>
    <w:p w14:paraId="52C615EC"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1443DB46"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0A3FCC6C"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4C92035B"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189795C6"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0A598CFF" w14:textId="77777777" w:rsidR="0090425A" w:rsidRDefault="0090425A">
      <w:pPr>
        <w:widowControl w:val="0"/>
        <w:autoSpaceDE w:val="0"/>
        <w:autoSpaceDN w:val="0"/>
        <w:adjustRightInd w:val="0"/>
        <w:spacing w:after="0" w:line="240" w:lineRule="auto"/>
        <w:rPr>
          <w:rFonts w:ascii="Arial" w:hAnsi="Arial" w:cs="Arial"/>
          <w:color w:val="000000"/>
          <w:kern w:val="0"/>
          <w:sz w:val="18"/>
          <w:szCs w:val="18"/>
        </w:rPr>
      </w:pPr>
    </w:p>
    <w:p w14:paraId="2882D1BA" w14:textId="77777777" w:rsidR="0090425A" w:rsidRDefault="0090425A">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3/11</w:t>
      </w:r>
    </w:p>
    <w:p w14:paraId="3DB4A429"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560A9FB2"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709D5198"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5E501D91"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428B2C80"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703708C2" w14:textId="77777777" w:rsidR="0090425A" w:rsidRDefault="0090425A">
      <w:pPr>
        <w:widowControl w:val="0"/>
        <w:autoSpaceDE w:val="0"/>
        <w:autoSpaceDN w:val="0"/>
        <w:adjustRightInd w:val="0"/>
        <w:spacing w:after="0" w:line="240" w:lineRule="auto"/>
        <w:rPr>
          <w:rFonts w:ascii="Arial" w:hAnsi="Arial" w:cs="Arial"/>
          <w:color w:val="000000"/>
          <w:kern w:val="0"/>
          <w:sz w:val="4"/>
          <w:szCs w:val="4"/>
        </w:rPr>
      </w:pPr>
    </w:p>
    <w:p w14:paraId="0A57E7A7" w14:textId="77777777" w:rsidR="0090425A" w:rsidRDefault="0090425A">
      <w:pPr>
        <w:widowControl w:val="0"/>
        <w:autoSpaceDE w:val="0"/>
        <w:autoSpaceDN w:val="0"/>
        <w:adjustRightInd w:val="0"/>
        <w:spacing w:after="0" w:line="240" w:lineRule="auto"/>
        <w:rPr>
          <w:rFonts w:ascii="Arial" w:hAnsi="Arial" w:cs="Arial"/>
          <w:color w:val="000000"/>
          <w:kern w:val="0"/>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455DB2" w14:paraId="6CF2A521" w14:textId="77777777">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695E97CE" w14:textId="77777777" w:rsidR="0090425A" w:rsidRDefault="0090425A">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33B5E763" w14:textId="77777777" w:rsidR="0090425A" w:rsidRDefault="0090425A">
      <w:pPr>
        <w:widowControl w:val="0"/>
        <w:autoSpaceDE w:val="0"/>
        <w:autoSpaceDN w:val="0"/>
        <w:adjustRightInd w:val="0"/>
        <w:spacing w:after="0" w:line="240" w:lineRule="auto"/>
        <w:rPr>
          <w:rFonts w:ascii="Arial" w:hAnsi="Arial" w:cs="Arial"/>
          <w:color w:val="000000"/>
          <w:kern w:val="0"/>
          <w:sz w:val="10"/>
          <w:szCs w:val="10"/>
        </w:rPr>
      </w:pPr>
    </w:p>
    <w:p w14:paraId="647A994E" w14:textId="77777777" w:rsidR="0090425A" w:rsidRDefault="0090425A">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10/09/2025</w:t>
      </w:r>
      <w:r>
        <w:rPr>
          <w:rFonts w:ascii="Times New Roman" w:hAnsi="Times New Roman" w:cs="Times New Roman"/>
          <w:kern w:val="0"/>
        </w:rPr>
        <w:tab/>
      </w:r>
      <w:r>
        <w:rPr>
          <w:rFonts w:ascii="Arial" w:hAnsi="Arial" w:cs="Arial"/>
          <w:color w:val="000000"/>
          <w:kern w:val="0"/>
          <w:sz w:val="16"/>
          <w:szCs w:val="16"/>
        </w:rPr>
        <w:t>POP CORN 7%</w:t>
      </w:r>
      <w:r>
        <w:rPr>
          <w:rFonts w:ascii="Times New Roman" w:hAnsi="Times New Roman" w:cs="Times New Roman"/>
          <w:kern w:val="0"/>
        </w:rPr>
        <w:tab/>
      </w:r>
      <w:r>
        <w:rPr>
          <w:rFonts w:ascii="Arial" w:hAnsi="Arial" w:cs="Arial"/>
          <w:color w:val="000000"/>
          <w:kern w:val="0"/>
          <w:sz w:val="16"/>
          <w:szCs w:val="16"/>
        </w:rPr>
        <w:t>Révision : FDS_CLIENT-1-CLP du 10/09/2025</w:t>
      </w:r>
    </w:p>
    <w:p w14:paraId="4E582518" w14:textId="77777777" w:rsidR="0090425A" w:rsidRDefault="0090425A">
      <w:pPr>
        <w:widowControl w:val="0"/>
        <w:autoSpaceDE w:val="0"/>
        <w:autoSpaceDN w:val="0"/>
        <w:adjustRightInd w:val="0"/>
        <w:spacing w:after="0" w:line="240" w:lineRule="auto"/>
        <w:rPr>
          <w:rFonts w:ascii="Arial" w:hAnsi="Arial" w:cs="Arial"/>
          <w:color w:val="000000"/>
          <w:kern w:val="0"/>
          <w:sz w:val="10"/>
          <w:szCs w:val="10"/>
        </w:rPr>
      </w:pPr>
    </w:p>
    <w:p w14:paraId="2693E8CE"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Assurez-vous que les déversements peuvent être contenus, par exemple dans des puisards palette ou des zones de rétention. Ne pas laisser pénétrer dans les eaux de surface ou les égouts.</w:t>
      </w:r>
    </w:p>
    <w:p w14:paraId="1356ED92" w14:textId="77777777" w:rsidR="0090425A" w:rsidRDefault="0090425A">
      <w:pPr>
        <w:widowControl w:val="0"/>
        <w:autoSpaceDE w:val="0"/>
        <w:autoSpaceDN w:val="0"/>
        <w:adjustRightInd w:val="0"/>
        <w:spacing w:after="0" w:line="240" w:lineRule="auto"/>
        <w:jc w:val="both"/>
        <w:rPr>
          <w:rFonts w:ascii="Arial" w:hAnsi="Arial" w:cs="Arial"/>
          <w:color w:val="FFFFFF"/>
          <w:kern w:val="0"/>
          <w:sz w:val="18"/>
          <w:szCs w:val="18"/>
        </w:rPr>
      </w:pPr>
    </w:p>
    <w:p w14:paraId="08E4BF80" w14:textId="77777777" w:rsidR="0090425A" w:rsidRDefault="0090425A">
      <w:pPr>
        <w:widowControl w:val="0"/>
        <w:autoSpaceDE w:val="0"/>
        <w:autoSpaceDN w:val="0"/>
        <w:adjustRightInd w:val="0"/>
        <w:spacing w:after="0" w:line="240" w:lineRule="auto"/>
        <w:jc w:val="both"/>
        <w:rPr>
          <w:rFonts w:ascii="Arial" w:hAnsi="Arial" w:cs="Arial"/>
          <w:color w:val="FFFFFF"/>
          <w:kern w:val="0"/>
          <w:sz w:val="20"/>
          <w:szCs w:val="20"/>
        </w:rPr>
      </w:pPr>
    </w:p>
    <w:p w14:paraId="4A935396" w14:textId="77777777" w:rsidR="0090425A" w:rsidRDefault="0090425A">
      <w:pPr>
        <w:widowControl w:val="0"/>
        <w:autoSpaceDE w:val="0"/>
        <w:autoSpaceDN w:val="0"/>
        <w:adjustRightInd w:val="0"/>
        <w:spacing w:after="0" w:line="240" w:lineRule="auto"/>
        <w:rPr>
          <w:rFonts w:ascii="MS Shell Dlg" w:hAnsi="MS Shell Dlg" w:cs="MS Shell Dlg"/>
          <w:kern w:val="0"/>
          <w:sz w:val="17"/>
          <w:szCs w:val="17"/>
        </w:rPr>
      </w:pPr>
    </w:p>
    <w:p w14:paraId="10FA8347" w14:textId="77777777" w:rsidR="0090425A" w:rsidRDefault="0090425A">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455DB2" w14:paraId="6E1FFC05" w14:textId="77777777">
        <w:trPr>
          <w:trHeight w:hRule="exact" w:val="334"/>
        </w:trPr>
        <w:tc>
          <w:tcPr>
            <w:tcW w:w="9640" w:type="dxa"/>
            <w:tcBorders>
              <w:top w:val="nil"/>
              <w:left w:val="nil"/>
              <w:bottom w:val="nil"/>
              <w:right w:val="nil"/>
            </w:tcBorders>
            <w:shd w:val="clear" w:color="auto" w:fill="FFFFFF"/>
            <w:vAlign w:val="center"/>
          </w:tcPr>
          <w:p w14:paraId="758AEFD7"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6.3. Méthodes et matériel de confinement et de nettoyage</w:t>
            </w:r>
          </w:p>
        </w:tc>
      </w:tr>
    </w:tbl>
    <w:p w14:paraId="5C1441D4" w14:textId="77777777" w:rsidR="0090425A" w:rsidRDefault="0090425A">
      <w:pPr>
        <w:widowControl w:val="0"/>
        <w:autoSpaceDE w:val="0"/>
        <w:autoSpaceDN w:val="0"/>
        <w:adjustRightInd w:val="0"/>
        <w:spacing w:after="0" w:line="240" w:lineRule="auto"/>
        <w:rPr>
          <w:rFonts w:ascii="Arial" w:hAnsi="Arial" w:cs="Arial"/>
          <w:color w:val="000000"/>
          <w:kern w:val="0"/>
          <w:sz w:val="10"/>
          <w:szCs w:val="10"/>
        </w:rPr>
      </w:pPr>
    </w:p>
    <w:p w14:paraId="102E3F28"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color w:val="000000"/>
          <w:kern w:val="0"/>
          <w:sz w:val="16"/>
          <w:szCs w:val="16"/>
        </w:rPr>
        <w:t>Enlever avec un absorbant inerte (par exemple sable, gel de silice, agglomérant pour acide, agglomérant universel, sciure).</w:t>
      </w:r>
    </w:p>
    <w:p w14:paraId="59398C8A"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Eliminer comme déchet spécial conformément aux réglementations locales et nationales.</w:t>
      </w:r>
    </w:p>
    <w:p w14:paraId="0FD16E04"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6.3.1. Pour le confinement:</w:t>
      </w:r>
    </w:p>
    <w:p w14:paraId="707647CC"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Recueillir dans des récipients fermés et appropriés pour l'élimination.</w:t>
      </w:r>
    </w:p>
    <w:p w14:paraId="04AD4DBB"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6.3.2. Pour le nettoyage:</w:t>
      </w:r>
    </w:p>
    <w:p w14:paraId="078BB2B6"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Nettoyer les objets et zones contaminés en observant soigneusement les réglementations environnementales.</w:t>
      </w:r>
    </w:p>
    <w:p w14:paraId="1553B74D"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6.3.3. Autre information:</w:t>
      </w:r>
    </w:p>
    <w:p w14:paraId="47ABCDE1"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Aucune.</w:t>
      </w:r>
    </w:p>
    <w:p w14:paraId="25060077" w14:textId="77777777" w:rsidR="0090425A" w:rsidRDefault="0090425A">
      <w:pPr>
        <w:widowControl w:val="0"/>
        <w:autoSpaceDE w:val="0"/>
        <w:autoSpaceDN w:val="0"/>
        <w:adjustRightInd w:val="0"/>
        <w:spacing w:after="0" w:line="240" w:lineRule="auto"/>
        <w:rPr>
          <w:rFonts w:ascii="Arial" w:hAnsi="Arial" w:cs="Arial"/>
          <w:color w:val="FFFFFF"/>
          <w:kern w:val="0"/>
          <w:sz w:val="20"/>
          <w:szCs w:val="20"/>
        </w:rPr>
      </w:pPr>
    </w:p>
    <w:p w14:paraId="724C92E5" w14:textId="77777777" w:rsidR="0090425A" w:rsidRDefault="0090425A">
      <w:pPr>
        <w:widowControl w:val="0"/>
        <w:autoSpaceDE w:val="0"/>
        <w:autoSpaceDN w:val="0"/>
        <w:adjustRightInd w:val="0"/>
        <w:spacing w:after="0" w:line="240" w:lineRule="auto"/>
        <w:rPr>
          <w:rFonts w:ascii="Arial" w:hAnsi="Arial" w:cs="Arial"/>
          <w:color w:val="FFFFFF"/>
          <w:kern w:val="0"/>
          <w:sz w:val="20"/>
          <w:szCs w:val="20"/>
        </w:rPr>
      </w:pPr>
    </w:p>
    <w:p w14:paraId="7EAC47D5" w14:textId="77777777" w:rsidR="0090425A" w:rsidRDefault="0090425A">
      <w:pPr>
        <w:widowControl w:val="0"/>
        <w:autoSpaceDE w:val="0"/>
        <w:autoSpaceDN w:val="0"/>
        <w:adjustRightInd w:val="0"/>
        <w:spacing w:after="0" w:line="240" w:lineRule="auto"/>
        <w:rPr>
          <w:rFonts w:ascii="MS Shell Dlg" w:hAnsi="MS Shell Dlg" w:cs="MS Shell Dlg"/>
          <w:kern w:val="0"/>
          <w:sz w:val="17"/>
          <w:szCs w:val="17"/>
        </w:rPr>
      </w:pPr>
    </w:p>
    <w:p w14:paraId="324CC545" w14:textId="77777777" w:rsidR="0090425A" w:rsidRDefault="0090425A">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455DB2" w14:paraId="06F2DB4E" w14:textId="77777777">
        <w:trPr>
          <w:trHeight w:hRule="exact" w:val="334"/>
        </w:trPr>
        <w:tc>
          <w:tcPr>
            <w:tcW w:w="9640" w:type="dxa"/>
            <w:tcBorders>
              <w:top w:val="nil"/>
              <w:left w:val="nil"/>
              <w:bottom w:val="nil"/>
              <w:right w:val="nil"/>
            </w:tcBorders>
            <w:shd w:val="clear" w:color="auto" w:fill="FFFFFF"/>
            <w:vAlign w:val="center"/>
          </w:tcPr>
          <w:p w14:paraId="4638AA87"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6.4. Référence à d’autres rubriques</w:t>
            </w:r>
          </w:p>
        </w:tc>
      </w:tr>
    </w:tbl>
    <w:p w14:paraId="2DD40625" w14:textId="77777777" w:rsidR="0090425A" w:rsidRDefault="0090425A">
      <w:pPr>
        <w:widowControl w:val="0"/>
        <w:autoSpaceDE w:val="0"/>
        <w:autoSpaceDN w:val="0"/>
        <w:adjustRightInd w:val="0"/>
        <w:spacing w:after="0" w:line="240" w:lineRule="auto"/>
        <w:rPr>
          <w:rFonts w:ascii="Arial" w:hAnsi="Arial" w:cs="Arial"/>
          <w:color w:val="000000"/>
          <w:kern w:val="0"/>
          <w:sz w:val="10"/>
          <w:szCs w:val="10"/>
        </w:rPr>
      </w:pPr>
    </w:p>
    <w:p w14:paraId="39FC85DE" w14:textId="77777777" w:rsidR="0090425A" w:rsidRDefault="0090425A">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Equipement de protection individuelle: voir la rubrique 8.</w:t>
      </w:r>
    </w:p>
    <w:p w14:paraId="27A879FB" w14:textId="77777777" w:rsidR="0090425A" w:rsidRDefault="0090425A">
      <w:pPr>
        <w:widowControl w:val="0"/>
        <w:autoSpaceDE w:val="0"/>
        <w:autoSpaceDN w:val="0"/>
        <w:adjustRightInd w:val="0"/>
        <w:spacing w:after="0" w:line="240" w:lineRule="auto"/>
        <w:rPr>
          <w:rFonts w:ascii="Arial" w:hAnsi="Arial" w:cs="Arial"/>
          <w:color w:val="FFFFFF"/>
          <w:kern w:val="0"/>
          <w:sz w:val="20"/>
          <w:szCs w:val="20"/>
        </w:rPr>
      </w:pPr>
    </w:p>
    <w:p w14:paraId="055C4DFB" w14:textId="77777777" w:rsidR="0090425A" w:rsidRDefault="0090425A">
      <w:pPr>
        <w:widowControl w:val="0"/>
        <w:autoSpaceDE w:val="0"/>
        <w:autoSpaceDN w:val="0"/>
        <w:adjustRightInd w:val="0"/>
        <w:spacing w:after="0" w:line="240" w:lineRule="auto"/>
        <w:rPr>
          <w:rFonts w:ascii="Arial" w:hAnsi="Arial" w:cs="Arial"/>
          <w:color w:val="FFFFFF"/>
          <w:kern w:val="0"/>
          <w:sz w:val="20"/>
          <w:szCs w:val="20"/>
        </w:rPr>
      </w:pPr>
    </w:p>
    <w:p w14:paraId="412847B6" w14:textId="77777777" w:rsidR="0090425A" w:rsidRDefault="0090425A">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455DB2" w14:paraId="4BC86668" w14:textId="77777777">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4153ED6E"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7: MANIPULATION ET STOCKAGE</w:t>
            </w:r>
          </w:p>
        </w:tc>
      </w:tr>
    </w:tbl>
    <w:p w14:paraId="620D8EA1"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3D259114" w14:textId="77777777" w:rsidR="0090425A" w:rsidRDefault="0090425A">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455DB2" w14:paraId="354D05BC" w14:textId="77777777">
        <w:trPr>
          <w:trHeight w:hRule="exact" w:val="334"/>
        </w:trPr>
        <w:tc>
          <w:tcPr>
            <w:tcW w:w="9640" w:type="dxa"/>
            <w:tcBorders>
              <w:top w:val="nil"/>
              <w:left w:val="nil"/>
              <w:bottom w:val="nil"/>
              <w:right w:val="nil"/>
            </w:tcBorders>
            <w:shd w:val="clear" w:color="auto" w:fill="FFFFFF"/>
            <w:vAlign w:val="center"/>
          </w:tcPr>
          <w:p w14:paraId="653B76E4"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7.1. Précautions à prendre pour une manipulation sans danger</w:t>
            </w:r>
          </w:p>
        </w:tc>
      </w:tr>
    </w:tbl>
    <w:p w14:paraId="66E1CF44" w14:textId="77777777" w:rsidR="0090425A" w:rsidRDefault="0090425A">
      <w:pPr>
        <w:widowControl w:val="0"/>
        <w:autoSpaceDE w:val="0"/>
        <w:autoSpaceDN w:val="0"/>
        <w:adjustRightInd w:val="0"/>
        <w:spacing w:after="0" w:line="240" w:lineRule="auto"/>
        <w:rPr>
          <w:rFonts w:ascii="Arial" w:hAnsi="Arial" w:cs="Arial"/>
          <w:color w:val="000000"/>
          <w:kern w:val="0"/>
          <w:sz w:val="10"/>
          <w:szCs w:val="10"/>
        </w:rPr>
      </w:pPr>
    </w:p>
    <w:p w14:paraId="7FD958F6"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Mesures de protection:</w:t>
      </w:r>
    </w:p>
    <w:p w14:paraId="5036DFD6"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Utiliser uniquement dans des zones bien ventilées. Manipuler et ouvrir le récipient avec soin. Toujours fermer hermétiquement les récipients après l'élimination du produit. Porter des vêtements de protection individuelle (voir rubrique 8).</w:t>
      </w:r>
    </w:p>
    <w:p w14:paraId="6435E1FE"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Mesures destinées à empêcher la production de particules en suspension et de poussières:</w:t>
      </w:r>
    </w:p>
    <w:p w14:paraId="022BB188"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Pendant le remplissage, la mesure et l'échantillonnage devrait être utilisé si possible: un revêtement de sol résistant aux éclaboussures. Utiliser uniquement des lignes de remplissage semi-automatiques et majoritairement fermées.</w:t>
      </w:r>
    </w:p>
    <w:p w14:paraId="6146633B"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Mesures de protection de l'environnement:</w:t>
      </w:r>
    </w:p>
    <w:p w14:paraId="6459AA72"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Les puits et les égouts doivent être protégés contre la pénétration du produit. Voir la rubrique 8.</w:t>
      </w:r>
    </w:p>
    <w:p w14:paraId="5EECCA5A"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Conseils d'ordre général en matière d'hygiène au travail:</w:t>
      </w:r>
    </w:p>
    <w:p w14:paraId="3D1BD0F6"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Travailler dans des zones bien ventilées ou utiliser une protection respiratoire appropriée. Éviter tout contact avec la peau, les yeux et les vêtements. Installer une douche oculaire et indiquer clairement son emplacement. Se laver les mains et le visage avant les pauses et après le travail et prendre une douche si nécessaire. Lors de l'utilisation, ne pas manger, boire, fumer, renifler. Retirer immédiatement les vêtements contaminés ou souillés. Laver les vêtements contaminés avant de les réutiliser.</w:t>
      </w:r>
    </w:p>
    <w:p w14:paraId="6F2C4747" w14:textId="77777777" w:rsidR="0090425A" w:rsidRDefault="0090425A">
      <w:pPr>
        <w:widowControl w:val="0"/>
        <w:autoSpaceDE w:val="0"/>
        <w:autoSpaceDN w:val="0"/>
        <w:adjustRightInd w:val="0"/>
        <w:spacing w:after="0" w:line="240" w:lineRule="auto"/>
        <w:jc w:val="both"/>
        <w:rPr>
          <w:rFonts w:ascii="Verdana" w:hAnsi="Verdana" w:cs="Verdana"/>
          <w:color w:val="FFFFFF"/>
          <w:kern w:val="0"/>
          <w:sz w:val="17"/>
          <w:szCs w:val="17"/>
        </w:rPr>
      </w:pPr>
    </w:p>
    <w:p w14:paraId="10B76DCD" w14:textId="77777777" w:rsidR="0090425A" w:rsidRDefault="0090425A">
      <w:pPr>
        <w:widowControl w:val="0"/>
        <w:autoSpaceDE w:val="0"/>
        <w:autoSpaceDN w:val="0"/>
        <w:adjustRightInd w:val="0"/>
        <w:spacing w:after="0" w:line="240" w:lineRule="auto"/>
        <w:jc w:val="both"/>
        <w:rPr>
          <w:rFonts w:ascii="Verdana" w:hAnsi="Verdana" w:cs="Verdana"/>
          <w:color w:val="FFFFFF"/>
          <w:kern w:val="0"/>
          <w:sz w:val="17"/>
          <w:szCs w:val="17"/>
        </w:rPr>
      </w:pPr>
    </w:p>
    <w:p w14:paraId="67FC0073" w14:textId="77777777" w:rsidR="0090425A" w:rsidRDefault="0090425A">
      <w:pPr>
        <w:widowControl w:val="0"/>
        <w:autoSpaceDE w:val="0"/>
        <w:autoSpaceDN w:val="0"/>
        <w:adjustRightInd w:val="0"/>
        <w:spacing w:after="0" w:line="240" w:lineRule="auto"/>
        <w:rPr>
          <w:rFonts w:ascii="MS Shell Dlg" w:hAnsi="MS Shell Dlg" w:cs="MS Shell Dlg"/>
          <w:kern w:val="0"/>
          <w:sz w:val="17"/>
          <w:szCs w:val="17"/>
        </w:rPr>
      </w:pPr>
    </w:p>
    <w:p w14:paraId="49AA37B5" w14:textId="77777777" w:rsidR="0090425A" w:rsidRDefault="0090425A">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455DB2" w14:paraId="745D602D" w14:textId="77777777">
        <w:trPr>
          <w:trHeight w:hRule="exact" w:val="334"/>
        </w:trPr>
        <w:tc>
          <w:tcPr>
            <w:tcW w:w="9640" w:type="dxa"/>
            <w:tcBorders>
              <w:top w:val="nil"/>
              <w:left w:val="nil"/>
              <w:bottom w:val="nil"/>
              <w:right w:val="nil"/>
            </w:tcBorders>
            <w:shd w:val="clear" w:color="auto" w:fill="FFFFFF"/>
            <w:vAlign w:val="center"/>
          </w:tcPr>
          <w:p w14:paraId="2228053B"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7.2.  Conditions d’un stockage sûr, y compris les éventuelles incompatibilités</w:t>
            </w:r>
          </w:p>
        </w:tc>
      </w:tr>
    </w:tbl>
    <w:p w14:paraId="3D3FA3F2" w14:textId="77777777" w:rsidR="0090425A" w:rsidRDefault="0090425A">
      <w:pPr>
        <w:widowControl w:val="0"/>
        <w:autoSpaceDE w:val="0"/>
        <w:autoSpaceDN w:val="0"/>
        <w:adjustRightInd w:val="0"/>
        <w:spacing w:after="0" w:line="240" w:lineRule="auto"/>
        <w:rPr>
          <w:rFonts w:ascii="Arial" w:hAnsi="Arial" w:cs="Arial"/>
          <w:color w:val="000000"/>
          <w:kern w:val="0"/>
          <w:sz w:val="10"/>
          <w:szCs w:val="10"/>
        </w:rPr>
      </w:pPr>
    </w:p>
    <w:p w14:paraId="4D814FA8" w14:textId="77777777" w:rsidR="0090425A" w:rsidRDefault="0090425A">
      <w:pPr>
        <w:widowControl w:val="0"/>
        <w:autoSpaceDE w:val="0"/>
        <w:autoSpaceDN w:val="0"/>
        <w:adjustRightInd w:val="0"/>
        <w:spacing w:after="0" w:line="240" w:lineRule="auto"/>
        <w:jc w:val="both"/>
        <w:rPr>
          <w:rFonts w:ascii="Verdana" w:hAnsi="Verdana" w:cs="Verdana"/>
          <w:color w:val="FFFFFF"/>
          <w:kern w:val="0"/>
          <w:sz w:val="16"/>
          <w:szCs w:val="16"/>
        </w:rPr>
      </w:pPr>
      <w:r>
        <w:rPr>
          <w:rFonts w:ascii="Times New Roman" w:hAnsi="Times New Roman" w:cs="Times New Roman"/>
          <w:kern w:val="0"/>
        </w:rPr>
        <w:tab/>
      </w:r>
      <w:r>
        <w:rPr>
          <w:rFonts w:ascii="Verdana" w:hAnsi="Verdana" w:cs="Verdana"/>
          <w:kern w:val="0"/>
          <w:sz w:val="16"/>
          <w:szCs w:val="16"/>
        </w:rPr>
        <w:t>Mesures techniques et conditions de stockage:</w:t>
      </w:r>
    </w:p>
    <w:p w14:paraId="74D9CA94" w14:textId="77777777" w:rsidR="0090425A" w:rsidRDefault="0090425A">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Conserver à la température ambiante.</w:t>
      </w:r>
    </w:p>
    <w:p w14:paraId="623D74D8" w14:textId="77777777" w:rsidR="0090425A" w:rsidRDefault="0090425A">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12 mois à faible température entre 15°C et 20°C dans un récipient fermé hermétiquement et à l'abri de la lumière.</w:t>
      </w:r>
    </w:p>
    <w:p w14:paraId="6AB85DA7" w14:textId="77777777" w:rsidR="0090425A" w:rsidRDefault="0090425A">
      <w:pPr>
        <w:widowControl w:val="0"/>
        <w:autoSpaceDE w:val="0"/>
        <w:autoSpaceDN w:val="0"/>
        <w:adjustRightInd w:val="0"/>
        <w:spacing w:after="0" w:line="240" w:lineRule="auto"/>
        <w:jc w:val="both"/>
        <w:rPr>
          <w:rFonts w:ascii="Verdana" w:hAnsi="Verdana" w:cs="Verdana"/>
          <w:color w:val="FFFFFF"/>
          <w:kern w:val="0"/>
          <w:sz w:val="16"/>
          <w:szCs w:val="16"/>
        </w:rPr>
      </w:pPr>
    </w:p>
    <w:p w14:paraId="3DEDD20B" w14:textId="77777777" w:rsidR="0090425A" w:rsidRDefault="0090425A">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Exigences concernant les lieux et conteneurs de stockage:</w:t>
      </w:r>
    </w:p>
    <w:p w14:paraId="679FCBEE" w14:textId="77777777" w:rsidR="0090425A" w:rsidRDefault="0090425A">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Conserver/stocker uniquement dans le récipient d'origine. Prévoir des zones de rétention, par exemple un plancher sans écoulement.</w:t>
      </w:r>
    </w:p>
    <w:p w14:paraId="785F64CA" w14:textId="77777777" w:rsidR="0090425A" w:rsidRDefault="0090425A">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Le sol doit être étanche, sans joints et non absorbant. Assurer une ventilation adéquate de la zone de stockage.</w:t>
      </w:r>
    </w:p>
    <w:p w14:paraId="7EAA98D5" w14:textId="77777777" w:rsidR="0090425A" w:rsidRDefault="0090425A">
      <w:pPr>
        <w:widowControl w:val="0"/>
        <w:autoSpaceDE w:val="0"/>
        <w:autoSpaceDN w:val="0"/>
        <w:adjustRightInd w:val="0"/>
        <w:spacing w:after="0" w:line="240" w:lineRule="auto"/>
        <w:jc w:val="both"/>
        <w:rPr>
          <w:rFonts w:ascii="Verdana" w:hAnsi="Verdana" w:cs="Verdana"/>
          <w:color w:val="FFFFFF"/>
          <w:kern w:val="0"/>
          <w:sz w:val="16"/>
          <w:szCs w:val="16"/>
        </w:rPr>
      </w:pPr>
    </w:p>
    <w:p w14:paraId="71B62288" w14:textId="77777777" w:rsidR="0090425A" w:rsidRDefault="0090425A">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Information supplémentaire sur les conditions de stockage:</w:t>
      </w:r>
    </w:p>
    <w:p w14:paraId="73579EAF" w14:textId="77777777" w:rsidR="0090425A" w:rsidRDefault="0090425A">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Protéger les récipients contre les dommages.</w:t>
      </w:r>
    </w:p>
    <w:p w14:paraId="036F9358" w14:textId="77777777" w:rsidR="0090425A" w:rsidRDefault="0090425A">
      <w:pPr>
        <w:widowControl w:val="0"/>
        <w:autoSpaceDE w:val="0"/>
        <w:autoSpaceDN w:val="0"/>
        <w:adjustRightInd w:val="0"/>
        <w:spacing w:after="0" w:line="240" w:lineRule="auto"/>
        <w:rPr>
          <w:rFonts w:ascii="Verdana" w:hAnsi="Verdana" w:cs="Verdana"/>
          <w:color w:val="FFFFFF"/>
          <w:kern w:val="0"/>
          <w:sz w:val="17"/>
          <w:szCs w:val="17"/>
        </w:rPr>
      </w:pPr>
    </w:p>
    <w:p w14:paraId="6A743C81" w14:textId="77777777" w:rsidR="0090425A" w:rsidRDefault="0090425A">
      <w:pPr>
        <w:widowControl w:val="0"/>
        <w:tabs>
          <w:tab w:val="left" w:pos="56"/>
        </w:tabs>
        <w:autoSpaceDE w:val="0"/>
        <w:autoSpaceDN w:val="0"/>
        <w:adjustRightInd w:val="0"/>
        <w:spacing w:after="0" w:line="240" w:lineRule="auto"/>
        <w:rPr>
          <w:rFonts w:ascii="Times New Roman" w:hAnsi="Times New Roman" w:cs="Times New Roman"/>
          <w:kern w:val="0"/>
          <w:sz w:val="20"/>
          <w:szCs w:val="20"/>
        </w:rPr>
      </w:pPr>
    </w:p>
    <w:p w14:paraId="08422125" w14:textId="77777777" w:rsidR="0090425A" w:rsidRDefault="0090425A">
      <w:pPr>
        <w:widowControl w:val="0"/>
        <w:autoSpaceDE w:val="0"/>
        <w:autoSpaceDN w:val="0"/>
        <w:adjustRightInd w:val="0"/>
        <w:spacing w:after="0" w:line="240" w:lineRule="auto"/>
        <w:rPr>
          <w:rFonts w:ascii="Times New Roman" w:hAnsi="Times New Roman" w:cs="Times New Roman"/>
          <w:kern w:val="0"/>
          <w:sz w:val="20"/>
          <w:szCs w:val="20"/>
        </w:rPr>
      </w:pPr>
    </w:p>
    <w:p w14:paraId="6BFE3AB7" w14:textId="77777777" w:rsidR="0090425A" w:rsidRDefault="0090425A">
      <w:pPr>
        <w:widowControl w:val="0"/>
        <w:autoSpaceDE w:val="0"/>
        <w:autoSpaceDN w:val="0"/>
        <w:adjustRightInd w:val="0"/>
        <w:spacing w:after="0" w:line="240" w:lineRule="auto"/>
        <w:rPr>
          <w:rFonts w:ascii="Times New Roman" w:hAnsi="Times New Roman" w:cs="Times New Roman"/>
          <w:kern w:val="0"/>
          <w:sz w:val="20"/>
          <w:szCs w:val="20"/>
        </w:rPr>
      </w:pPr>
    </w:p>
    <w:p w14:paraId="131F7A1D" w14:textId="77777777" w:rsidR="0090425A" w:rsidRDefault="0090425A">
      <w:pPr>
        <w:widowControl w:val="0"/>
        <w:autoSpaceDE w:val="0"/>
        <w:autoSpaceDN w:val="0"/>
        <w:adjustRightInd w:val="0"/>
        <w:spacing w:after="0" w:line="240" w:lineRule="auto"/>
        <w:rPr>
          <w:rFonts w:ascii="Times New Roman" w:hAnsi="Times New Roman" w:cs="Times New Roman"/>
          <w:kern w:val="0"/>
          <w:sz w:val="20"/>
          <w:szCs w:val="20"/>
        </w:rPr>
      </w:pPr>
    </w:p>
    <w:p w14:paraId="399C7949" w14:textId="77777777" w:rsidR="0090425A" w:rsidRDefault="0090425A">
      <w:pPr>
        <w:widowControl w:val="0"/>
        <w:autoSpaceDE w:val="0"/>
        <w:autoSpaceDN w:val="0"/>
        <w:adjustRightInd w:val="0"/>
        <w:spacing w:after="0" w:line="240" w:lineRule="auto"/>
        <w:rPr>
          <w:rFonts w:ascii="Times New Roman" w:hAnsi="Times New Roman" w:cs="Times New Roman"/>
          <w:kern w:val="0"/>
          <w:sz w:val="2"/>
          <w:szCs w:val="2"/>
        </w:rPr>
      </w:pPr>
    </w:p>
    <w:p w14:paraId="42E5BBB0" w14:textId="77777777" w:rsidR="0090425A" w:rsidRDefault="0090425A">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4/11</w:t>
      </w:r>
    </w:p>
    <w:p w14:paraId="025E246F"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70A87377"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09627E78"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229A6ABB"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18FD5710"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4A01AD18" w14:textId="77777777" w:rsidR="0090425A" w:rsidRDefault="0090425A">
      <w:pPr>
        <w:widowControl w:val="0"/>
        <w:autoSpaceDE w:val="0"/>
        <w:autoSpaceDN w:val="0"/>
        <w:adjustRightInd w:val="0"/>
        <w:spacing w:after="0" w:line="240" w:lineRule="auto"/>
        <w:rPr>
          <w:rFonts w:ascii="Arial" w:hAnsi="Arial" w:cs="Arial"/>
          <w:color w:val="000000"/>
          <w:kern w:val="0"/>
          <w:sz w:val="4"/>
          <w:szCs w:val="4"/>
        </w:rPr>
      </w:pPr>
    </w:p>
    <w:p w14:paraId="3D5A58F8" w14:textId="77777777" w:rsidR="0090425A" w:rsidRDefault="0090425A">
      <w:pPr>
        <w:widowControl w:val="0"/>
        <w:autoSpaceDE w:val="0"/>
        <w:autoSpaceDN w:val="0"/>
        <w:adjustRightInd w:val="0"/>
        <w:spacing w:after="0" w:line="240" w:lineRule="auto"/>
        <w:rPr>
          <w:rFonts w:ascii="Arial" w:hAnsi="Arial" w:cs="Arial"/>
          <w:color w:val="000000"/>
          <w:kern w:val="0"/>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455DB2" w14:paraId="716F7D94" w14:textId="77777777">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4E140779" w14:textId="77777777" w:rsidR="0090425A" w:rsidRDefault="0090425A">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5D3181B0" w14:textId="77777777" w:rsidR="0090425A" w:rsidRDefault="0090425A">
      <w:pPr>
        <w:widowControl w:val="0"/>
        <w:autoSpaceDE w:val="0"/>
        <w:autoSpaceDN w:val="0"/>
        <w:adjustRightInd w:val="0"/>
        <w:spacing w:after="0" w:line="240" w:lineRule="auto"/>
        <w:rPr>
          <w:rFonts w:ascii="Arial" w:hAnsi="Arial" w:cs="Arial"/>
          <w:color w:val="000000"/>
          <w:kern w:val="0"/>
          <w:sz w:val="10"/>
          <w:szCs w:val="10"/>
        </w:rPr>
      </w:pPr>
    </w:p>
    <w:p w14:paraId="4F491E92" w14:textId="77777777" w:rsidR="0090425A" w:rsidRDefault="0090425A">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10/09/2025</w:t>
      </w:r>
      <w:r>
        <w:rPr>
          <w:rFonts w:ascii="Times New Roman" w:hAnsi="Times New Roman" w:cs="Times New Roman"/>
          <w:kern w:val="0"/>
        </w:rPr>
        <w:tab/>
      </w:r>
      <w:r>
        <w:rPr>
          <w:rFonts w:ascii="Arial" w:hAnsi="Arial" w:cs="Arial"/>
          <w:color w:val="000000"/>
          <w:kern w:val="0"/>
          <w:sz w:val="16"/>
          <w:szCs w:val="16"/>
        </w:rPr>
        <w:t>POP CORN 7%</w:t>
      </w:r>
      <w:r>
        <w:rPr>
          <w:rFonts w:ascii="Times New Roman" w:hAnsi="Times New Roman" w:cs="Times New Roman"/>
          <w:kern w:val="0"/>
        </w:rPr>
        <w:tab/>
      </w:r>
      <w:r>
        <w:rPr>
          <w:rFonts w:ascii="Arial" w:hAnsi="Arial" w:cs="Arial"/>
          <w:color w:val="000000"/>
          <w:kern w:val="0"/>
          <w:sz w:val="16"/>
          <w:szCs w:val="16"/>
        </w:rPr>
        <w:t>Révision : FDS_CLIENT-1-CLP du 10/09/2025</w:t>
      </w:r>
    </w:p>
    <w:p w14:paraId="43269484" w14:textId="77777777" w:rsidR="0090425A" w:rsidRDefault="0090425A">
      <w:pPr>
        <w:widowControl w:val="0"/>
        <w:autoSpaceDE w:val="0"/>
        <w:autoSpaceDN w:val="0"/>
        <w:adjustRightInd w:val="0"/>
        <w:spacing w:after="0" w:line="240" w:lineRule="auto"/>
        <w:rPr>
          <w:rFonts w:ascii="Arial" w:hAnsi="Arial" w:cs="Arial"/>
          <w:color w:val="000000"/>
          <w:kern w:val="0"/>
          <w:sz w:val="10"/>
          <w:szCs w:val="10"/>
        </w:rPr>
      </w:pPr>
    </w:p>
    <w:p w14:paraId="3A1C5EC0" w14:textId="77777777" w:rsidR="0090425A" w:rsidRDefault="0090425A">
      <w:pPr>
        <w:widowControl w:val="0"/>
        <w:autoSpaceDE w:val="0"/>
        <w:autoSpaceDN w:val="0"/>
        <w:adjustRightInd w:val="0"/>
        <w:spacing w:after="0" w:line="240" w:lineRule="auto"/>
        <w:rPr>
          <w:rFonts w:ascii="MS Shell Dlg" w:hAnsi="MS Shell Dlg" w:cs="MS Shell Dlg"/>
          <w:kern w:val="0"/>
          <w:sz w:val="17"/>
          <w:szCs w:val="17"/>
        </w:rPr>
      </w:pPr>
      <w:r>
        <w:rPr>
          <w:rFonts w:ascii="Times New Roman" w:hAnsi="Times New Roman" w:cs="Times New Roman"/>
          <w:kern w:val="0"/>
        </w:rPr>
        <w:tab/>
      </w:r>
    </w:p>
    <w:p w14:paraId="6D6BBA92" w14:textId="77777777" w:rsidR="0090425A" w:rsidRDefault="0090425A">
      <w:pPr>
        <w:widowControl w:val="0"/>
        <w:tabs>
          <w:tab w:val="left" w:pos="56"/>
        </w:tabs>
        <w:autoSpaceDE w:val="0"/>
        <w:autoSpaceDN w:val="0"/>
        <w:adjustRightInd w:val="0"/>
        <w:spacing w:after="0" w:line="240" w:lineRule="auto"/>
        <w:rPr>
          <w:rFonts w:ascii="Times New Roman" w:hAnsi="Times New Roman" w:cs="Times New Roman"/>
          <w:kern w:val="0"/>
          <w:sz w:val="2"/>
          <w:szCs w:val="2"/>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455DB2" w14:paraId="5C8D5D94" w14:textId="77777777">
        <w:trPr>
          <w:trHeight w:hRule="exact" w:val="334"/>
        </w:trPr>
        <w:tc>
          <w:tcPr>
            <w:tcW w:w="9640" w:type="dxa"/>
            <w:tcBorders>
              <w:top w:val="nil"/>
              <w:left w:val="nil"/>
              <w:bottom w:val="nil"/>
              <w:right w:val="nil"/>
            </w:tcBorders>
            <w:shd w:val="clear" w:color="auto" w:fill="FFFFFF"/>
            <w:vAlign w:val="center"/>
          </w:tcPr>
          <w:p w14:paraId="58E17689"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7.3. Utilisation(s) finale(s) particulière(s)</w:t>
            </w:r>
          </w:p>
        </w:tc>
      </w:tr>
    </w:tbl>
    <w:p w14:paraId="364BE19D" w14:textId="77777777" w:rsidR="0090425A" w:rsidRDefault="0090425A">
      <w:pPr>
        <w:widowControl w:val="0"/>
        <w:autoSpaceDE w:val="0"/>
        <w:autoSpaceDN w:val="0"/>
        <w:adjustRightInd w:val="0"/>
        <w:spacing w:after="0" w:line="240" w:lineRule="auto"/>
        <w:rPr>
          <w:rFonts w:ascii="Arial" w:hAnsi="Arial" w:cs="Arial"/>
          <w:color w:val="000000"/>
          <w:kern w:val="0"/>
          <w:sz w:val="10"/>
          <w:szCs w:val="10"/>
        </w:rPr>
      </w:pPr>
    </w:p>
    <w:p w14:paraId="181B1EA0"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Recommandations: respecter les instructions d'utilisation.</w:t>
      </w:r>
    </w:p>
    <w:p w14:paraId="6372AAC0" w14:textId="77777777" w:rsidR="0090425A" w:rsidRDefault="0090425A">
      <w:pPr>
        <w:widowControl w:val="0"/>
        <w:autoSpaceDE w:val="0"/>
        <w:autoSpaceDN w:val="0"/>
        <w:adjustRightInd w:val="0"/>
        <w:spacing w:after="0" w:line="240" w:lineRule="auto"/>
        <w:jc w:val="both"/>
        <w:rPr>
          <w:rFonts w:ascii="Arial" w:hAnsi="Arial" w:cs="Arial"/>
          <w:color w:val="FFFFFF"/>
          <w:kern w:val="0"/>
          <w:sz w:val="18"/>
          <w:szCs w:val="18"/>
        </w:rPr>
      </w:pPr>
    </w:p>
    <w:p w14:paraId="410D84A8" w14:textId="77777777" w:rsidR="0090425A" w:rsidRDefault="0090425A">
      <w:pPr>
        <w:widowControl w:val="0"/>
        <w:autoSpaceDE w:val="0"/>
        <w:autoSpaceDN w:val="0"/>
        <w:adjustRightInd w:val="0"/>
        <w:spacing w:after="0" w:line="240" w:lineRule="auto"/>
        <w:jc w:val="both"/>
        <w:rPr>
          <w:rFonts w:ascii="Arial" w:hAnsi="Arial" w:cs="Arial"/>
          <w:color w:val="FFFFFF"/>
          <w:kern w:val="0"/>
          <w:sz w:val="20"/>
          <w:szCs w:val="20"/>
        </w:rPr>
      </w:pPr>
    </w:p>
    <w:p w14:paraId="3EA6F301" w14:textId="77777777" w:rsidR="0090425A" w:rsidRDefault="0090425A">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455DB2" w14:paraId="1AA5BA72" w14:textId="77777777">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5C53C44"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8: CONTROLES DE L'EXPOSITION/PROTECTION INDIVIDUELLE</w:t>
            </w:r>
          </w:p>
        </w:tc>
      </w:tr>
    </w:tbl>
    <w:p w14:paraId="62EE74AA" w14:textId="77777777" w:rsidR="0090425A" w:rsidRDefault="0090425A">
      <w:pPr>
        <w:widowControl w:val="0"/>
        <w:autoSpaceDE w:val="0"/>
        <w:autoSpaceDN w:val="0"/>
        <w:adjustRightInd w:val="0"/>
        <w:spacing w:after="0" w:line="240" w:lineRule="auto"/>
        <w:rPr>
          <w:rFonts w:ascii="Arial" w:hAnsi="Arial" w:cs="Arial"/>
          <w:color w:val="000000"/>
          <w:kern w:val="0"/>
          <w:sz w:val="10"/>
          <w:szCs w:val="10"/>
        </w:rPr>
      </w:pPr>
    </w:p>
    <w:p w14:paraId="70FE8202" w14:textId="77777777" w:rsidR="0090425A" w:rsidRDefault="0090425A">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cs="Times New Roman"/>
          <w:kern w:val="0"/>
        </w:rPr>
        <w:tab/>
      </w:r>
      <w:r>
        <w:rPr>
          <w:rFonts w:ascii="Arial" w:hAnsi="Arial" w:cs="Arial"/>
          <w:kern w:val="0"/>
          <w:sz w:val="16"/>
          <w:szCs w:val="16"/>
        </w:rPr>
        <w:t>Des examens de médecine préventive du travail sont à effectuer.</w:t>
      </w:r>
    </w:p>
    <w:p w14:paraId="6ECE8846" w14:textId="77777777" w:rsidR="0090425A" w:rsidRDefault="0090425A">
      <w:pPr>
        <w:widowControl w:val="0"/>
        <w:autoSpaceDE w:val="0"/>
        <w:autoSpaceDN w:val="0"/>
        <w:adjustRightInd w:val="0"/>
        <w:spacing w:after="0" w:line="240" w:lineRule="auto"/>
        <w:rPr>
          <w:rFonts w:ascii="Arial" w:hAnsi="Arial" w:cs="Arial"/>
          <w:color w:val="FFFFFF"/>
          <w:kern w:val="0"/>
          <w:sz w:val="20"/>
          <w:szCs w:val="20"/>
        </w:rPr>
      </w:pPr>
    </w:p>
    <w:p w14:paraId="044EE7E2" w14:textId="77777777" w:rsidR="0090425A" w:rsidRDefault="0090425A">
      <w:pPr>
        <w:widowControl w:val="0"/>
        <w:autoSpaceDE w:val="0"/>
        <w:autoSpaceDN w:val="0"/>
        <w:adjustRightInd w:val="0"/>
        <w:spacing w:after="0" w:line="240" w:lineRule="auto"/>
        <w:rPr>
          <w:rFonts w:ascii="MS Shell Dlg" w:hAnsi="MS Shell Dlg" w:cs="MS Shell Dlg"/>
          <w:kern w:val="0"/>
          <w:sz w:val="17"/>
          <w:szCs w:val="17"/>
        </w:rPr>
      </w:pPr>
    </w:p>
    <w:p w14:paraId="622285B7" w14:textId="77777777" w:rsidR="0090425A" w:rsidRDefault="0090425A">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455DB2" w14:paraId="3CDC17BD" w14:textId="77777777">
        <w:trPr>
          <w:trHeight w:hRule="exact" w:val="334"/>
        </w:trPr>
        <w:tc>
          <w:tcPr>
            <w:tcW w:w="9640" w:type="dxa"/>
            <w:tcBorders>
              <w:top w:val="nil"/>
              <w:left w:val="nil"/>
              <w:bottom w:val="nil"/>
              <w:right w:val="nil"/>
            </w:tcBorders>
            <w:shd w:val="clear" w:color="auto" w:fill="FFFFFF"/>
            <w:vAlign w:val="center"/>
          </w:tcPr>
          <w:p w14:paraId="6170BBA8"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8.1. Paramètres de contrôle</w:t>
            </w:r>
          </w:p>
        </w:tc>
      </w:tr>
    </w:tbl>
    <w:p w14:paraId="6287833A" w14:textId="77777777" w:rsidR="0090425A" w:rsidRDefault="0090425A">
      <w:pPr>
        <w:widowControl w:val="0"/>
        <w:autoSpaceDE w:val="0"/>
        <w:autoSpaceDN w:val="0"/>
        <w:adjustRightInd w:val="0"/>
        <w:spacing w:after="0" w:line="240" w:lineRule="auto"/>
        <w:rPr>
          <w:rFonts w:ascii="Arial" w:hAnsi="Arial" w:cs="Arial"/>
          <w:color w:val="000000"/>
          <w:kern w:val="0"/>
          <w:sz w:val="10"/>
          <w:szCs w:val="10"/>
        </w:rPr>
      </w:pPr>
    </w:p>
    <w:p w14:paraId="03C2328C" w14:textId="77777777" w:rsidR="0090425A" w:rsidRDefault="0090425A">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Pas de données à ce jour.</w:t>
      </w:r>
    </w:p>
    <w:p w14:paraId="4C19DC9B" w14:textId="77777777" w:rsidR="0090425A" w:rsidRDefault="0090425A">
      <w:pPr>
        <w:widowControl w:val="0"/>
        <w:autoSpaceDE w:val="0"/>
        <w:autoSpaceDN w:val="0"/>
        <w:adjustRightInd w:val="0"/>
        <w:spacing w:after="0" w:line="240" w:lineRule="auto"/>
        <w:rPr>
          <w:rFonts w:ascii="Arial" w:hAnsi="Arial" w:cs="Arial"/>
          <w:color w:val="FFFFFF"/>
          <w:kern w:val="0"/>
          <w:sz w:val="20"/>
          <w:szCs w:val="20"/>
        </w:rPr>
      </w:pPr>
    </w:p>
    <w:p w14:paraId="1731058C" w14:textId="77777777" w:rsidR="0090425A" w:rsidRDefault="0090425A">
      <w:pPr>
        <w:widowControl w:val="0"/>
        <w:autoSpaceDE w:val="0"/>
        <w:autoSpaceDN w:val="0"/>
        <w:adjustRightInd w:val="0"/>
        <w:spacing w:after="0" w:line="240" w:lineRule="auto"/>
        <w:rPr>
          <w:rFonts w:ascii="MS Shell Dlg" w:hAnsi="MS Shell Dlg" w:cs="MS Shell Dlg"/>
          <w:kern w:val="0"/>
          <w:sz w:val="17"/>
          <w:szCs w:val="17"/>
        </w:rPr>
      </w:pPr>
    </w:p>
    <w:p w14:paraId="4EAE7A2A" w14:textId="77777777" w:rsidR="0090425A" w:rsidRDefault="0090425A">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455DB2" w14:paraId="67087AF0" w14:textId="77777777">
        <w:trPr>
          <w:trHeight w:hRule="exact" w:val="334"/>
        </w:trPr>
        <w:tc>
          <w:tcPr>
            <w:tcW w:w="9640" w:type="dxa"/>
            <w:tcBorders>
              <w:top w:val="nil"/>
              <w:left w:val="nil"/>
              <w:bottom w:val="nil"/>
              <w:right w:val="nil"/>
            </w:tcBorders>
            <w:shd w:val="clear" w:color="auto" w:fill="FFFFFF"/>
            <w:vAlign w:val="center"/>
          </w:tcPr>
          <w:p w14:paraId="169180D7"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8.2. Contrôles de l’exposition</w:t>
            </w:r>
          </w:p>
        </w:tc>
      </w:tr>
    </w:tbl>
    <w:p w14:paraId="4B614A4A" w14:textId="77777777" w:rsidR="0090425A" w:rsidRDefault="0090425A">
      <w:pPr>
        <w:widowControl w:val="0"/>
        <w:autoSpaceDE w:val="0"/>
        <w:autoSpaceDN w:val="0"/>
        <w:adjustRightInd w:val="0"/>
        <w:spacing w:after="0" w:line="240" w:lineRule="auto"/>
        <w:rPr>
          <w:rFonts w:ascii="Arial" w:hAnsi="Arial" w:cs="Arial"/>
          <w:color w:val="000000"/>
          <w:kern w:val="0"/>
          <w:sz w:val="10"/>
          <w:szCs w:val="10"/>
        </w:rPr>
      </w:pPr>
    </w:p>
    <w:p w14:paraId="6E6BD172" w14:textId="77777777" w:rsidR="0090425A" w:rsidRDefault="0090425A">
      <w:pPr>
        <w:widowControl w:val="0"/>
        <w:autoSpaceDE w:val="0"/>
        <w:autoSpaceDN w:val="0"/>
        <w:adjustRightInd w:val="0"/>
        <w:spacing w:after="0" w:line="240" w:lineRule="auto"/>
        <w:rPr>
          <w:rFonts w:ascii="Courier New" w:hAnsi="Courier New" w:cs="Courier New"/>
          <w:color w:val="FFFFFF"/>
          <w:kern w:val="0"/>
          <w:sz w:val="18"/>
          <w:szCs w:val="18"/>
        </w:rPr>
      </w:pPr>
      <w:r>
        <w:rPr>
          <w:rFonts w:ascii="Times New Roman" w:hAnsi="Times New Roman" w:cs="Times New Roman"/>
          <w:kern w:val="0"/>
        </w:rPr>
        <w:tab/>
      </w:r>
      <w:r>
        <w:rPr>
          <w:rFonts w:ascii="Courier New" w:hAnsi="Courier New" w:cs="Courier New"/>
          <w:kern w:val="0"/>
          <w:sz w:val="18"/>
          <w:szCs w:val="18"/>
        </w:rPr>
        <w:t>8.2.1. Contrôles techniques appropriés:</w:t>
      </w:r>
    </w:p>
    <w:p w14:paraId="394EF714" w14:textId="77777777" w:rsidR="0090425A" w:rsidRDefault="0090425A">
      <w:pPr>
        <w:widowControl w:val="0"/>
        <w:autoSpaceDE w:val="0"/>
        <w:autoSpaceDN w:val="0"/>
        <w:adjustRightInd w:val="0"/>
        <w:spacing w:after="0" w:line="240" w:lineRule="auto"/>
        <w:rPr>
          <w:rFonts w:ascii="Courier New" w:hAnsi="Courier New" w:cs="Courier New"/>
          <w:color w:val="FFFFFF"/>
          <w:kern w:val="0"/>
          <w:sz w:val="18"/>
          <w:szCs w:val="18"/>
        </w:rPr>
      </w:pPr>
      <w:r>
        <w:rPr>
          <w:rFonts w:ascii="Courier New" w:hAnsi="Courier New" w:cs="Courier New"/>
          <w:kern w:val="0"/>
          <w:sz w:val="18"/>
          <w:szCs w:val="18"/>
        </w:rPr>
        <w:t>Eviter le contact avec les yeux, la peau ou les vêtements. Ne pas ingérer. Eviter le contact avec les aliments et les boissons.</w:t>
      </w:r>
    </w:p>
    <w:p w14:paraId="25698D10" w14:textId="77777777" w:rsidR="0090425A" w:rsidRDefault="0090425A">
      <w:pPr>
        <w:widowControl w:val="0"/>
        <w:autoSpaceDE w:val="0"/>
        <w:autoSpaceDN w:val="0"/>
        <w:adjustRightInd w:val="0"/>
        <w:spacing w:after="0" w:line="240" w:lineRule="auto"/>
        <w:rPr>
          <w:rFonts w:ascii="Courier New" w:hAnsi="Courier New" w:cs="Courier New"/>
          <w:color w:val="FFFFFF"/>
          <w:kern w:val="0"/>
          <w:sz w:val="18"/>
          <w:szCs w:val="18"/>
        </w:rPr>
      </w:pPr>
      <w:r>
        <w:rPr>
          <w:rFonts w:ascii="Courier New" w:hAnsi="Courier New" w:cs="Courier New"/>
          <w:kern w:val="0"/>
          <w:sz w:val="18"/>
          <w:szCs w:val="18"/>
        </w:rPr>
        <w:t>8.2.2. Mesures de protection individuelle:</w:t>
      </w:r>
    </w:p>
    <w:p w14:paraId="5D556DA3" w14:textId="77777777" w:rsidR="0090425A" w:rsidRDefault="0090425A">
      <w:pPr>
        <w:widowControl w:val="0"/>
        <w:autoSpaceDE w:val="0"/>
        <w:autoSpaceDN w:val="0"/>
        <w:adjustRightInd w:val="0"/>
        <w:spacing w:after="0" w:line="240" w:lineRule="auto"/>
        <w:rPr>
          <w:rFonts w:ascii="Courier New" w:hAnsi="Courier New" w:cs="Courier New"/>
          <w:color w:val="FFFFFF"/>
          <w:kern w:val="0"/>
          <w:sz w:val="18"/>
          <w:szCs w:val="18"/>
        </w:rPr>
      </w:pPr>
      <w:r>
        <w:rPr>
          <w:rFonts w:ascii="Courier New" w:hAnsi="Courier New" w:cs="Courier New"/>
          <w:kern w:val="0"/>
          <w:sz w:val="18"/>
          <w:szCs w:val="18"/>
        </w:rPr>
        <w:t>-Protection des mains :</w:t>
      </w:r>
      <w:r>
        <w:rPr>
          <w:rFonts w:ascii="Courier New" w:hAnsi="Courier New" w:cs="Courier New"/>
          <w:color w:val="FFFFFF"/>
          <w:kern w:val="0"/>
          <w:sz w:val="18"/>
          <w:szCs w:val="18"/>
        </w:rPr>
        <w:tab/>
      </w:r>
      <w:r>
        <w:rPr>
          <w:rFonts w:ascii="Courier New" w:hAnsi="Courier New" w:cs="Courier New"/>
          <w:kern w:val="0"/>
          <w:sz w:val="18"/>
          <w:szCs w:val="18"/>
        </w:rPr>
        <w:t>porter des gants.</w:t>
      </w:r>
    </w:p>
    <w:p w14:paraId="315BE35A" w14:textId="77777777" w:rsidR="0090425A" w:rsidRDefault="0090425A">
      <w:pPr>
        <w:widowControl w:val="0"/>
        <w:autoSpaceDE w:val="0"/>
        <w:autoSpaceDN w:val="0"/>
        <w:adjustRightInd w:val="0"/>
        <w:spacing w:after="0" w:line="240" w:lineRule="auto"/>
        <w:rPr>
          <w:rFonts w:ascii="Courier New" w:hAnsi="Courier New" w:cs="Courier New"/>
          <w:color w:val="FFFFFF"/>
          <w:kern w:val="0"/>
          <w:sz w:val="18"/>
          <w:szCs w:val="18"/>
        </w:rPr>
      </w:pPr>
      <w:r>
        <w:rPr>
          <w:rFonts w:ascii="Courier New" w:hAnsi="Courier New" w:cs="Courier New"/>
          <w:kern w:val="0"/>
          <w:sz w:val="18"/>
          <w:szCs w:val="18"/>
        </w:rPr>
        <w:t xml:space="preserve">-Protection des yeux : </w:t>
      </w:r>
      <w:r>
        <w:rPr>
          <w:rFonts w:ascii="Courier New" w:hAnsi="Courier New" w:cs="Courier New"/>
          <w:color w:val="FFFFFF"/>
          <w:kern w:val="0"/>
          <w:sz w:val="18"/>
          <w:szCs w:val="18"/>
        </w:rPr>
        <w:tab/>
      </w:r>
      <w:r>
        <w:rPr>
          <w:rFonts w:ascii="Courier New" w:hAnsi="Courier New" w:cs="Courier New"/>
          <w:kern w:val="0"/>
          <w:sz w:val="18"/>
          <w:szCs w:val="18"/>
        </w:rPr>
        <w:t>protection non requise.</w:t>
      </w:r>
    </w:p>
    <w:p w14:paraId="2D2DC512" w14:textId="77777777" w:rsidR="0090425A" w:rsidRDefault="0090425A">
      <w:pPr>
        <w:widowControl w:val="0"/>
        <w:autoSpaceDE w:val="0"/>
        <w:autoSpaceDN w:val="0"/>
        <w:adjustRightInd w:val="0"/>
        <w:spacing w:after="0" w:line="240" w:lineRule="auto"/>
        <w:rPr>
          <w:rFonts w:ascii="Courier New" w:hAnsi="Courier New" w:cs="Courier New"/>
          <w:color w:val="FFFFFF"/>
          <w:kern w:val="0"/>
          <w:sz w:val="18"/>
          <w:szCs w:val="18"/>
        </w:rPr>
      </w:pPr>
      <w:r>
        <w:rPr>
          <w:rFonts w:ascii="Courier New" w:hAnsi="Courier New" w:cs="Courier New"/>
          <w:kern w:val="0"/>
          <w:sz w:val="18"/>
          <w:szCs w:val="18"/>
        </w:rPr>
        <w:t>-Protection respiratoire :</w:t>
      </w:r>
      <w:r>
        <w:rPr>
          <w:rFonts w:ascii="Courier New" w:hAnsi="Courier New" w:cs="Courier New"/>
          <w:color w:val="FFFFFF"/>
          <w:kern w:val="0"/>
          <w:sz w:val="18"/>
          <w:szCs w:val="18"/>
        </w:rPr>
        <w:tab/>
      </w:r>
      <w:r>
        <w:rPr>
          <w:rFonts w:ascii="Courier New" w:hAnsi="Courier New" w:cs="Courier New"/>
          <w:kern w:val="0"/>
          <w:sz w:val="18"/>
          <w:szCs w:val="18"/>
        </w:rPr>
        <w:t>en cas de ventilation insuffisante, porter un appareil respiratoire approprié.</w:t>
      </w:r>
    </w:p>
    <w:p w14:paraId="4FEE010E" w14:textId="77777777" w:rsidR="0090425A" w:rsidRDefault="0090425A">
      <w:pPr>
        <w:widowControl w:val="0"/>
        <w:autoSpaceDE w:val="0"/>
        <w:autoSpaceDN w:val="0"/>
        <w:adjustRightInd w:val="0"/>
        <w:spacing w:after="0" w:line="240" w:lineRule="auto"/>
        <w:rPr>
          <w:rFonts w:ascii="Courier New" w:hAnsi="Courier New" w:cs="Courier New"/>
          <w:color w:val="FFFFFF"/>
          <w:kern w:val="0"/>
          <w:sz w:val="18"/>
          <w:szCs w:val="18"/>
        </w:rPr>
      </w:pPr>
    </w:p>
    <w:p w14:paraId="78AB54CB" w14:textId="77777777" w:rsidR="0090425A" w:rsidRDefault="0090425A">
      <w:pPr>
        <w:widowControl w:val="0"/>
        <w:autoSpaceDE w:val="0"/>
        <w:autoSpaceDN w:val="0"/>
        <w:adjustRightInd w:val="0"/>
        <w:spacing w:after="0" w:line="240" w:lineRule="auto"/>
        <w:rPr>
          <w:rFonts w:ascii="Courier New" w:hAnsi="Courier New" w:cs="Courier New"/>
          <w:color w:val="FFFFFF"/>
          <w:kern w:val="0"/>
          <w:sz w:val="18"/>
          <w:szCs w:val="18"/>
        </w:rPr>
      </w:pPr>
    </w:p>
    <w:p w14:paraId="5FE0E05D" w14:textId="77777777" w:rsidR="0090425A" w:rsidRDefault="0090425A">
      <w:pPr>
        <w:widowControl w:val="0"/>
        <w:autoSpaceDE w:val="0"/>
        <w:autoSpaceDN w:val="0"/>
        <w:adjustRightInd w:val="0"/>
        <w:spacing w:after="0" w:line="240" w:lineRule="auto"/>
        <w:rPr>
          <w:rFonts w:ascii="Courier New" w:hAnsi="Courier New" w:cs="Courier New"/>
          <w:color w:val="FFFFFF"/>
          <w:kern w:val="0"/>
          <w:sz w:val="18"/>
          <w:szCs w:val="18"/>
        </w:rPr>
      </w:pPr>
      <w:r>
        <w:rPr>
          <w:rFonts w:ascii="Courier New" w:hAnsi="Courier New" w:cs="Courier New"/>
          <w:kern w:val="0"/>
          <w:sz w:val="18"/>
          <w:szCs w:val="18"/>
        </w:rPr>
        <w:t>Ingestion : ne pas  manger, ne pas boire et ne pas fumer pendant l'utilisation.</w:t>
      </w:r>
    </w:p>
    <w:p w14:paraId="510C29EC" w14:textId="77777777" w:rsidR="0090425A" w:rsidRDefault="0090425A">
      <w:pPr>
        <w:widowControl w:val="0"/>
        <w:autoSpaceDE w:val="0"/>
        <w:autoSpaceDN w:val="0"/>
        <w:adjustRightInd w:val="0"/>
        <w:spacing w:after="0" w:line="240" w:lineRule="auto"/>
        <w:rPr>
          <w:rFonts w:ascii="Courier New" w:hAnsi="Courier New" w:cs="Courier New"/>
          <w:color w:val="FFFFFF"/>
          <w:kern w:val="0"/>
          <w:sz w:val="18"/>
          <w:szCs w:val="18"/>
        </w:rPr>
      </w:pPr>
      <w:r>
        <w:rPr>
          <w:rFonts w:ascii="Courier New" w:hAnsi="Courier New" w:cs="Courier New"/>
          <w:kern w:val="0"/>
          <w:sz w:val="18"/>
          <w:szCs w:val="18"/>
        </w:rPr>
        <w:t>Respecter les consignes indiquées au § 2.2.</w:t>
      </w:r>
    </w:p>
    <w:p w14:paraId="5AB13047" w14:textId="77777777" w:rsidR="0090425A" w:rsidRDefault="0090425A">
      <w:pPr>
        <w:widowControl w:val="0"/>
        <w:autoSpaceDE w:val="0"/>
        <w:autoSpaceDN w:val="0"/>
        <w:adjustRightInd w:val="0"/>
        <w:spacing w:after="0" w:line="240" w:lineRule="auto"/>
        <w:rPr>
          <w:rFonts w:ascii="Courier New" w:hAnsi="Courier New" w:cs="Courier New"/>
          <w:color w:val="FFFFFF"/>
          <w:kern w:val="0"/>
          <w:sz w:val="18"/>
          <w:szCs w:val="18"/>
        </w:rPr>
      </w:pPr>
      <w:r>
        <w:rPr>
          <w:rFonts w:ascii="Courier New" w:hAnsi="Courier New" w:cs="Courier New"/>
          <w:kern w:val="0"/>
          <w:sz w:val="18"/>
          <w:szCs w:val="18"/>
        </w:rPr>
        <w:t>8.2.3. Contrôle d'exposition lié à la protection de l'environnement:</w:t>
      </w:r>
    </w:p>
    <w:p w14:paraId="5A96030F" w14:textId="77777777" w:rsidR="0090425A" w:rsidRDefault="0090425A">
      <w:pPr>
        <w:widowControl w:val="0"/>
        <w:autoSpaceDE w:val="0"/>
        <w:autoSpaceDN w:val="0"/>
        <w:adjustRightInd w:val="0"/>
        <w:spacing w:after="0" w:line="240" w:lineRule="auto"/>
        <w:rPr>
          <w:rFonts w:ascii="Courier New" w:hAnsi="Courier New" w:cs="Courier New"/>
          <w:color w:val="FFFFFF"/>
          <w:kern w:val="0"/>
          <w:sz w:val="18"/>
          <w:szCs w:val="18"/>
        </w:rPr>
      </w:pPr>
      <w:r>
        <w:rPr>
          <w:rFonts w:ascii="Courier New" w:hAnsi="Courier New" w:cs="Courier New"/>
          <w:kern w:val="0"/>
          <w:sz w:val="18"/>
          <w:szCs w:val="18"/>
        </w:rPr>
        <w:t xml:space="preserve">Il importe de tester les émissions provenant des systèmes d'aération et du matériel de fabrication pour s'assurer qu'elles sont conformes aux exigences de la législation sur la protection de l'environnement. </w:t>
      </w:r>
    </w:p>
    <w:p w14:paraId="48004C89" w14:textId="77777777" w:rsidR="0090425A" w:rsidRDefault="0090425A">
      <w:pPr>
        <w:widowControl w:val="0"/>
        <w:autoSpaceDE w:val="0"/>
        <w:autoSpaceDN w:val="0"/>
        <w:adjustRightInd w:val="0"/>
        <w:spacing w:after="0" w:line="240" w:lineRule="auto"/>
        <w:rPr>
          <w:rFonts w:ascii="Courier New" w:hAnsi="Courier New" w:cs="Courier New"/>
          <w:color w:val="FFFFFF"/>
          <w:kern w:val="0"/>
          <w:sz w:val="18"/>
          <w:szCs w:val="18"/>
        </w:rPr>
      </w:pPr>
      <w:r>
        <w:rPr>
          <w:rFonts w:ascii="Courier New" w:hAnsi="Courier New" w:cs="Courier New"/>
          <w:kern w:val="0"/>
          <w:sz w:val="18"/>
          <w:szCs w:val="18"/>
        </w:rPr>
        <w:t>Mesures visant à prévenir l'exposition liée à la substance/au mélange: pas de mesures spécifiques.</w:t>
      </w:r>
    </w:p>
    <w:p w14:paraId="4E8507CC" w14:textId="77777777" w:rsidR="0090425A" w:rsidRDefault="0090425A">
      <w:pPr>
        <w:widowControl w:val="0"/>
        <w:autoSpaceDE w:val="0"/>
        <w:autoSpaceDN w:val="0"/>
        <w:adjustRightInd w:val="0"/>
        <w:spacing w:after="0" w:line="240" w:lineRule="auto"/>
        <w:rPr>
          <w:rFonts w:ascii="Courier New" w:hAnsi="Courier New" w:cs="Courier New"/>
          <w:color w:val="FFFFFF"/>
          <w:kern w:val="0"/>
          <w:sz w:val="18"/>
          <w:szCs w:val="18"/>
        </w:rPr>
      </w:pPr>
      <w:r>
        <w:rPr>
          <w:rFonts w:ascii="Courier New" w:hAnsi="Courier New" w:cs="Courier New"/>
          <w:kern w:val="0"/>
          <w:sz w:val="18"/>
          <w:szCs w:val="18"/>
        </w:rPr>
        <w:t>Mesures d'instruction visant à prévenir l'exposition: pas de mesures spécifiques.</w:t>
      </w:r>
    </w:p>
    <w:p w14:paraId="608909C1" w14:textId="77777777" w:rsidR="0090425A" w:rsidRDefault="0090425A">
      <w:pPr>
        <w:widowControl w:val="0"/>
        <w:autoSpaceDE w:val="0"/>
        <w:autoSpaceDN w:val="0"/>
        <w:adjustRightInd w:val="0"/>
        <w:spacing w:after="0" w:line="240" w:lineRule="auto"/>
        <w:rPr>
          <w:rFonts w:ascii="Courier New" w:hAnsi="Courier New" w:cs="Courier New"/>
          <w:color w:val="FFFFFF"/>
          <w:kern w:val="0"/>
          <w:sz w:val="18"/>
          <w:szCs w:val="18"/>
        </w:rPr>
      </w:pPr>
      <w:r>
        <w:rPr>
          <w:rFonts w:ascii="Courier New" w:hAnsi="Courier New" w:cs="Courier New"/>
          <w:kern w:val="0"/>
          <w:sz w:val="18"/>
          <w:szCs w:val="18"/>
        </w:rPr>
        <w:t>Mesures organisationnelles visant à prévenir l'exposition: pas de mesures spécifiques.</w:t>
      </w:r>
    </w:p>
    <w:p w14:paraId="0448197E" w14:textId="77777777" w:rsidR="0090425A" w:rsidRDefault="0090425A">
      <w:pPr>
        <w:widowControl w:val="0"/>
        <w:autoSpaceDE w:val="0"/>
        <w:autoSpaceDN w:val="0"/>
        <w:adjustRightInd w:val="0"/>
        <w:spacing w:after="0" w:line="240" w:lineRule="auto"/>
        <w:rPr>
          <w:rFonts w:ascii="Courier New" w:hAnsi="Courier New" w:cs="Courier New"/>
          <w:color w:val="FFFFFF"/>
          <w:kern w:val="0"/>
          <w:sz w:val="18"/>
          <w:szCs w:val="18"/>
        </w:rPr>
      </w:pPr>
      <w:r>
        <w:rPr>
          <w:rFonts w:ascii="Courier New" w:hAnsi="Courier New" w:cs="Courier New"/>
          <w:kern w:val="0"/>
          <w:sz w:val="18"/>
          <w:szCs w:val="18"/>
        </w:rPr>
        <w:t>Mesures techniques visant à prévenir l'exposition: pas de mesures spécifiques.</w:t>
      </w:r>
    </w:p>
    <w:p w14:paraId="5D06AB39" w14:textId="77777777" w:rsidR="0090425A" w:rsidRDefault="0090425A">
      <w:pPr>
        <w:widowControl w:val="0"/>
        <w:autoSpaceDE w:val="0"/>
        <w:autoSpaceDN w:val="0"/>
        <w:adjustRightInd w:val="0"/>
        <w:spacing w:after="0" w:line="240" w:lineRule="auto"/>
        <w:rPr>
          <w:rFonts w:ascii="Courier New" w:hAnsi="Courier New" w:cs="Courier New"/>
          <w:color w:val="FFFFFF"/>
          <w:kern w:val="0"/>
          <w:sz w:val="18"/>
          <w:szCs w:val="18"/>
        </w:rPr>
      </w:pPr>
    </w:p>
    <w:p w14:paraId="63E3893D" w14:textId="77777777" w:rsidR="0090425A" w:rsidRDefault="0090425A">
      <w:pPr>
        <w:widowControl w:val="0"/>
        <w:autoSpaceDE w:val="0"/>
        <w:autoSpaceDN w:val="0"/>
        <w:adjustRightInd w:val="0"/>
        <w:spacing w:after="0" w:line="240" w:lineRule="auto"/>
        <w:rPr>
          <w:rFonts w:ascii="MS Shell Dlg" w:hAnsi="MS Shell Dlg" w:cs="MS Shell Dlg"/>
          <w:kern w:val="0"/>
          <w:sz w:val="17"/>
          <w:szCs w:val="17"/>
        </w:rPr>
      </w:pPr>
    </w:p>
    <w:p w14:paraId="2B14D9B4" w14:textId="77777777" w:rsidR="0090425A" w:rsidRDefault="0090425A">
      <w:pPr>
        <w:widowControl w:val="0"/>
        <w:tabs>
          <w:tab w:val="left" w:pos="56"/>
        </w:tabs>
        <w:autoSpaceDE w:val="0"/>
        <w:autoSpaceDN w:val="0"/>
        <w:adjustRightInd w:val="0"/>
        <w:spacing w:after="0" w:line="240" w:lineRule="auto"/>
        <w:rPr>
          <w:rFonts w:ascii="Times New Roman" w:hAnsi="Times New Roman" w:cs="Times New Roman"/>
          <w:kern w:val="0"/>
          <w:sz w:val="14"/>
          <w:szCs w:val="14"/>
        </w:rPr>
      </w:pPr>
    </w:p>
    <w:p w14:paraId="59F0A17C" w14:textId="77777777" w:rsidR="0090425A" w:rsidRDefault="0090425A">
      <w:pPr>
        <w:widowControl w:val="0"/>
        <w:tabs>
          <w:tab w:val="left" w:pos="850"/>
        </w:tabs>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ab/>
      </w:r>
      <w:r>
        <w:rPr>
          <w:rFonts w:ascii="Times New Roman" w:hAnsi="Times New Roman" w:cs="Times New Roman"/>
          <w:noProof/>
          <w:kern w:val="0"/>
        </w:rPr>
        <w:drawing>
          <wp:inline distT="0" distB="0" distL="0" distR="0" wp14:anchorId="6659E543" wp14:editId="21BD2930">
            <wp:extent cx="647700" cy="6000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7700" cy="600075"/>
                    </a:xfrm>
                    <a:prstGeom prst="rect">
                      <a:avLst/>
                    </a:prstGeom>
                    <a:noFill/>
                    <a:ln>
                      <a:noFill/>
                    </a:ln>
                  </pic:spPr>
                </pic:pic>
              </a:graphicData>
            </a:graphic>
          </wp:inline>
        </w:drawing>
      </w:r>
    </w:p>
    <w:p w14:paraId="7F6FFCBE" w14:textId="77777777" w:rsidR="0090425A" w:rsidRDefault="0090425A">
      <w:pPr>
        <w:widowControl w:val="0"/>
        <w:autoSpaceDE w:val="0"/>
        <w:autoSpaceDN w:val="0"/>
        <w:adjustRightInd w:val="0"/>
        <w:spacing w:after="0" w:line="240" w:lineRule="auto"/>
        <w:rPr>
          <w:rFonts w:ascii="Times New Roman" w:hAnsi="Times New Roman" w:cs="Times New Roman"/>
          <w:kern w:val="0"/>
          <w:sz w:val="7"/>
          <w:szCs w:val="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455DB2" w14:paraId="5F1B6A94" w14:textId="77777777">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063FF80B"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9: PROPRIETES PHYSIQUES ET CHIMIQUES</w:t>
            </w:r>
          </w:p>
        </w:tc>
      </w:tr>
    </w:tbl>
    <w:p w14:paraId="39D48C87"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2A1FEBF0" w14:textId="77777777" w:rsidR="0090425A" w:rsidRDefault="0090425A">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455DB2" w14:paraId="32363B89" w14:textId="77777777">
        <w:trPr>
          <w:trHeight w:hRule="exact" w:val="334"/>
        </w:trPr>
        <w:tc>
          <w:tcPr>
            <w:tcW w:w="9640" w:type="dxa"/>
            <w:tcBorders>
              <w:top w:val="nil"/>
              <w:left w:val="nil"/>
              <w:bottom w:val="nil"/>
              <w:right w:val="nil"/>
            </w:tcBorders>
            <w:shd w:val="clear" w:color="auto" w:fill="FFFFFF"/>
            <w:vAlign w:val="center"/>
          </w:tcPr>
          <w:p w14:paraId="25AB2850"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9.1. Informations sur les propriétés physiques et chimiques essentielles</w:t>
            </w:r>
          </w:p>
        </w:tc>
      </w:tr>
    </w:tbl>
    <w:p w14:paraId="6596D2A1" w14:textId="77777777" w:rsidR="0090425A" w:rsidRDefault="0090425A">
      <w:pPr>
        <w:widowControl w:val="0"/>
        <w:autoSpaceDE w:val="0"/>
        <w:autoSpaceDN w:val="0"/>
        <w:adjustRightInd w:val="0"/>
        <w:spacing w:after="0" w:line="240" w:lineRule="auto"/>
        <w:rPr>
          <w:rFonts w:ascii="Arial" w:hAnsi="Arial" w:cs="Arial"/>
          <w:color w:val="000000"/>
          <w:kern w:val="0"/>
          <w:sz w:val="10"/>
          <w:szCs w:val="10"/>
        </w:rPr>
      </w:pPr>
    </w:p>
    <w:p w14:paraId="661B5EDA" w14:textId="77777777" w:rsidR="0090425A" w:rsidRDefault="0090425A">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Etat physique (@20°C-1 atm.) :</w:t>
      </w:r>
    </w:p>
    <w:p w14:paraId="4312AE68" w14:textId="77777777" w:rsidR="0090425A" w:rsidRDefault="0090425A">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Solide</w:t>
      </w:r>
    </w:p>
    <w:p w14:paraId="3EB9A41F" w14:textId="77777777" w:rsidR="0090425A" w:rsidRDefault="0090425A">
      <w:pPr>
        <w:widowControl w:val="0"/>
        <w:tabs>
          <w:tab w:val="left" w:pos="56"/>
          <w:tab w:val="left" w:pos="3153"/>
        </w:tabs>
        <w:autoSpaceDE w:val="0"/>
        <w:autoSpaceDN w:val="0"/>
        <w:adjustRightInd w:val="0"/>
        <w:spacing w:after="0" w:line="240" w:lineRule="auto"/>
        <w:rPr>
          <w:rFonts w:ascii="Times New Roman" w:hAnsi="Times New Roman" w:cs="Times New Roman"/>
          <w:kern w:val="0"/>
          <w:sz w:val="20"/>
          <w:szCs w:val="20"/>
        </w:rPr>
      </w:pPr>
    </w:p>
    <w:p w14:paraId="72DA1904" w14:textId="77777777" w:rsidR="0090425A" w:rsidRDefault="0090425A">
      <w:pPr>
        <w:widowControl w:val="0"/>
        <w:autoSpaceDE w:val="0"/>
        <w:autoSpaceDN w:val="0"/>
        <w:adjustRightInd w:val="0"/>
        <w:spacing w:after="0" w:line="240" w:lineRule="auto"/>
        <w:rPr>
          <w:rFonts w:ascii="Times New Roman" w:hAnsi="Times New Roman" w:cs="Times New Roman"/>
          <w:kern w:val="0"/>
          <w:sz w:val="20"/>
          <w:szCs w:val="20"/>
        </w:rPr>
      </w:pPr>
    </w:p>
    <w:p w14:paraId="33FEB3E7" w14:textId="77777777" w:rsidR="0090425A" w:rsidRDefault="0090425A">
      <w:pPr>
        <w:widowControl w:val="0"/>
        <w:autoSpaceDE w:val="0"/>
        <w:autoSpaceDN w:val="0"/>
        <w:adjustRightInd w:val="0"/>
        <w:spacing w:after="0" w:line="240" w:lineRule="auto"/>
        <w:rPr>
          <w:rFonts w:ascii="Times New Roman" w:hAnsi="Times New Roman" w:cs="Times New Roman"/>
          <w:kern w:val="0"/>
          <w:sz w:val="20"/>
          <w:szCs w:val="20"/>
        </w:rPr>
      </w:pPr>
    </w:p>
    <w:p w14:paraId="4D486BBA" w14:textId="77777777" w:rsidR="0090425A" w:rsidRDefault="0090425A">
      <w:pPr>
        <w:widowControl w:val="0"/>
        <w:autoSpaceDE w:val="0"/>
        <w:autoSpaceDN w:val="0"/>
        <w:adjustRightInd w:val="0"/>
        <w:spacing w:after="0" w:line="240" w:lineRule="auto"/>
        <w:rPr>
          <w:rFonts w:ascii="Times New Roman" w:hAnsi="Times New Roman" w:cs="Times New Roman"/>
          <w:kern w:val="0"/>
          <w:sz w:val="20"/>
          <w:szCs w:val="20"/>
        </w:rPr>
      </w:pPr>
    </w:p>
    <w:p w14:paraId="6E598AFF" w14:textId="77777777" w:rsidR="0090425A" w:rsidRDefault="0090425A">
      <w:pPr>
        <w:widowControl w:val="0"/>
        <w:autoSpaceDE w:val="0"/>
        <w:autoSpaceDN w:val="0"/>
        <w:adjustRightInd w:val="0"/>
        <w:spacing w:after="0" w:line="240" w:lineRule="auto"/>
        <w:rPr>
          <w:rFonts w:ascii="Times New Roman" w:hAnsi="Times New Roman" w:cs="Times New Roman"/>
          <w:kern w:val="0"/>
          <w:sz w:val="20"/>
          <w:szCs w:val="20"/>
        </w:rPr>
      </w:pPr>
    </w:p>
    <w:p w14:paraId="7C363CF6" w14:textId="77777777" w:rsidR="0090425A" w:rsidRDefault="0090425A">
      <w:pPr>
        <w:widowControl w:val="0"/>
        <w:autoSpaceDE w:val="0"/>
        <w:autoSpaceDN w:val="0"/>
        <w:adjustRightInd w:val="0"/>
        <w:spacing w:after="0" w:line="240" w:lineRule="auto"/>
        <w:rPr>
          <w:rFonts w:ascii="Times New Roman" w:hAnsi="Times New Roman" w:cs="Times New Roman"/>
          <w:kern w:val="0"/>
          <w:sz w:val="2"/>
          <w:szCs w:val="2"/>
        </w:rPr>
      </w:pPr>
    </w:p>
    <w:p w14:paraId="47CDB1F6" w14:textId="77777777" w:rsidR="0090425A" w:rsidRDefault="0090425A">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5/11</w:t>
      </w:r>
    </w:p>
    <w:p w14:paraId="3931094D"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293EAE22"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64AB1C0D"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1360066D"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65E3460F"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5B038BB5" w14:textId="77777777" w:rsidR="0090425A" w:rsidRDefault="0090425A">
      <w:pPr>
        <w:widowControl w:val="0"/>
        <w:autoSpaceDE w:val="0"/>
        <w:autoSpaceDN w:val="0"/>
        <w:adjustRightInd w:val="0"/>
        <w:spacing w:after="0" w:line="240" w:lineRule="auto"/>
        <w:rPr>
          <w:rFonts w:ascii="Arial" w:hAnsi="Arial" w:cs="Arial"/>
          <w:color w:val="000000"/>
          <w:kern w:val="0"/>
          <w:sz w:val="4"/>
          <w:szCs w:val="4"/>
        </w:rPr>
      </w:pPr>
    </w:p>
    <w:p w14:paraId="32138BED" w14:textId="77777777" w:rsidR="0090425A" w:rsidRDefault="0090425A">
      <w:pPr>
        <w:widowControl w:val="0"/>
        <w:autoSpaceDE w:val="0"/>
        <w:autoSpaceDN w:val="0"/>
        <w:adjustRightInd w:val="0"/>
        <w:spacing w:after="0" w:line="240" w:lineRule="auto"/>
        <w:rPr>
          <w:rFonts w:ascii="Arial" w:hAnsi="Arial" w:cs="Arial"/>
          <w:color w:val="000000"/>
          <w:kern w:val="0"/>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455DB2" w14:paraId="1B852C03" w14:textId="77777777">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32EBCF87" w14:textId="77777777" w:rsidR="0090425A" w:rsidRDefault="0090425A">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5EF62AE2" w14:textId="77777777" w:rsidR="0090425A" w:rsidRDefault="0090425A">
      <w:pPr>
        <w:widowControl w:val="0"/>
        <w:autoSpaceDE w:val="0"/>
        <w:autoSpaceDN w:val="0"/>
        <w:adjustRightInd w:val="0"/>
        <w:spacing w:after="0" w:line="240" w:lineRule="auto"/>
        <w:rPr>
          <w:rFonts w:ascii="Arial" w:hAnsi="Arial" w:cs="Arial"/>
          <w:color w:val="000000"/>
          <w:kern w:val="0"/>
          <w:sz w:val="10"/>
          <w:szCs w:val="10"/>
        </w:rPr>
      </w:pPr>
    </w:p>
    <w:p w14:paraId="24D7F7FF" w14:textId="77777777" w:rsidR="0090425A" w:rsidRDefault="0090425A">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10/09/2025</w:t>
      </w:r>
      <w:r>
        <w:rPr>
          <w:rFonts w:ascii="Times New Roman" w:hAnsi="Times New Roman" w:cs="Times New Roman"/>
          <w:kern w:val="0"/>
        </w:rPr>
        <w:tab/>
      </w:r>
      <w:r>
        <w:rPr>
          <w:rFonts w:ascii="Arial" w:hAnsi="Arial" w:cs="Arial"/>
          <w:color w:val="000000"/>
          <w:kern w:val="0"/>
          <w:sz w:val="16"/>
          <w:szCs w:val="16"/>
        </w:rPr>
        <w:t>POP CORN 7%</w:t>
      </w:r>
      <w:r>
        <w:rPr>
          <w:rFonts w:ascii="Times New Roman" w:hAnsi="Times New Roman" w:cs="Times New Roman"/>
          <w:kern w:val="0"/>
        </w:rPr>
        <w:tab/>
      </w:r>
      <w:r>
        <w:rPr>
          <w:rFonts w:ascii="Arial" w:hAnsi="Arial" w:cs="Arial"/>
          <w:color w:val="000000"/>
          <w:kern w:val="0"/>
          <w:sz w:val="16"/>
          <w:szCs w:val="16"/>
        </w:rPr>
        <w:t>Révision : FDS_CLIENT-1-CLP du 10/09/2025</w:t>
      </w:r>
    </w:p>
    <w:p w14:paraId="0C51A797" w14:textId="77777777" w:rsidR="0090425A" w:rsidRDefault="0090425A">
      <w:pPr>
        <w:widowControl w:val="0"/>
        <w:autoSpaceDE w:val="0"/>
        <w:autoSpaceDN w:val="0"/>
        <w:adjustRightInd w:val="0"/>
        <w:spacing w:after="0" w:line="240" w:lineRule="auto"/>
        <w:rPr>
          <w:rFonts w:ascii="Arial" w:hAnsi="Arial" w:cs="Arial"/>
          <w:color w:val="000000"/>
          <w:kern w:val="0"/>
          <w:sz w:val="10"/>
          <w:szCs w:val="10"/>
        </w:rPr>
      </w:pPr>
    </w:p>
    <w:p w14:paraId="3396F6F1" w14:textId="77777777" w:rsidR="0090425A" w:rsidRDefault="0090425A">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Couleur :</w:t>
      </w:r>
    </w:p>
    <w:p w14:paraId="418C4009" w14:textId="77777777" w:rsidR="0090425A" w:rsidRDefault="0090425A">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Odeur :</w:t>
      </w:r>
    </w:p>
    <w:p w14:paraId="3C8173DC" w14:textId="77777777" w:rsidR="0090425A" w:rsidRDefault="0090425A">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Caractéristique</w:t>
      </w:r>
    </w:p>
    <w:p w14:paraId="4D46898D" w14:textId="77777777" w:rsidR="0090425A" w:rsidRDefault="0090425A">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Point de fusion/point de congélation (@1 atm.) :</w:t>
      </w:r>
    </w:p>
    <w:p w14:paraId="2617BCC4" w14:textId="77777777" w:rsidR="0090425A" w:rsidRDefault="0090425A">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non déterminé</w:t>
      </w:r>
    </w:p>
    <w:p w14:paraId="77B17D2C" w14:textId="77777777" w:rsidR="0090425A" w:rsidRDefault="0090425A">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Point d’ébullition (@1 atm.) :</w:t>
      </w:r>
    </w:p>
    <w:p w14:paraId="6F1BF63F" w14:textId="77777777" w:rsidR="0090425A" w:rsidRDefault="0090425A">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non déterminé</w:t>
      </w:r>
    </w:p>
    <w:p w14:paraId="1EC2B311" w14:textId="77777777" w:rsidR="0090425A" w:rsidRDefault="0090425A">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Inflammabilité :</w:t>
      </w:r>
    </w:p>
    <w:p w14:paraId="2E5C6779" w14:textId="77777777" w:rsidR="0090425A" w:rsidRDefault="0090425A">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Limites inférieure et supérieure d’explosion :</w:t>
      </w:r>
    </w:p>
    <w:p w14:paraId="29FA4DB2" w14:textId="77777777" w:rsidR="0090425A" w:rsidRDefault="0090425A">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non déterminées</w:t>
      </w:r>
    </w:p>
    <w:p w14:paraId="02837D1C" w14:textId="77777777" w:rsidR="0090425A" w:rsidRDefault="0090425A">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Point d’éclair (°C) :</w:t>
      </w:r>
    </w:p>
    <w:p w14:paraId="09634DAD" w14:textId="77777777" w:rsidR="0090425A" w:rsidRDefault="0090425A">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&gt;100°</w:t>
      </w:r>
    </w:p>
    <w:p w14:paraId="41A7A9A9" w14:textId="77777777" w:rsidR="0090425A" w:rsidRDefault="0090425A">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Température d'auto-inflammation :</w:t>
      </w:r>
    </w:p>
    <w:p w14:paraId="582491A0" w14:textId="77777777" w:rsidR="0090425A" w:rsidRDefault="0090425A">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non déterminée</w:t>
      </w:r>
    </w:p>
    <w:p w14:paraId="0DF37E7F" w14:textId="77777777" w:rsidR="0090425A" w:rsidRDefault="0090425A">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Température de décomposition :</w:t>
      </w:r>
    </w:p>
    <w:p w14:paraId="514879AB" w14:textId="77777777" w:rsidR="0090425A" w:rsidRDefault="0090425A">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non applicable</w:t>
      </w:r>
    </w:p>
    <w:p w14:paraId="6470836A" w14:textId="77777777" w:rsidR="0090425A" w:rsidRDefault="0090425A">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pH :</w:t>
      </w:r>
    </w:p>
    <w:p w14:paraId="4B6E61BC" w14:textId="77777777" w:rsidR="0090425A" w:rsidRDefault="0090425A">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Viscosité cinématique (mm²/s) :</w:t>
      </w:r>
    </w:p>
    <w:p w14:paraId="64A8362C" w14:textId="77777777" w:rsidR="0090425A" w:rsidRDefault="0090425A">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non déterminée</w:t>
      </w:r>
    </w:p>
    <w:p w14:paraId="24331DC3" w14:textId="77777777" w:rsidR="0090425A" w:rsidRDefault="0090425A">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Solubilité (@20°C) :</w:t>
      </w:r>
    </w:p>
    <w:p w14:paraId="58098B45" w14:textId="77777777" w:rsidR="0090425A" w:rsidRDefault="0090425A">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Coefficient de partage n-octanol/eau (valeur log) :</w:t>
      </w:r>
    </w:p>
    <w:p w14:paraId="0130B036" w14:textId="77777777" w:rsidR="0090425A" w:rsidRDefault="0090425A">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non applicable (mélange)</w:t>
      </w:r>
    </w:p>
    <w:p w14:paraId="43E4A870" w14:textId="77777777" w:rsidR="0090425A" w:rsidRDefault="0090425A">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Pression de vapeur (mmHg @20°C) :</w:t>
      </w:r>
    </w:p>
    <w:p w14:paraId="361E9998" w14:textId="77777777" w:rsidR="0090425A" w:rsidRDefault="0090425A">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non déterminée</w:t>
      </w:r>
    </w:p>
    <w:p w14:paraId="4EF73768" w14:textId="77777777" w:rsidR="0090425A" w:rsidRDefault="0090425A">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Densité et/ou densité relative (@20°C-1 atm.) :</w:t>
      </w:r>
    </w:p>
    <w:p w14:paraId="7D156CCA" w14:textId="77777777" w:rsidR="0090425A" w:rsidRDefault="0090425A">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Densité de vapeur relative (@20°C) :</w:t>
      </w:r>
    </w:p>
    <w:p w14:paraId="39FB83AF" w14:textId="77777777" w:rsidR="0090425A" w:rsidRDefault="0090425A">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non déterminée</w:t>
      </w:r>
    </w:p>
    <w:p w14:paraId="00F7A59F" w14:textId="77777777" w:rsidR="0090425A" w:rsidRDefault="0090425A">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Caractéristiques des particules :</w:t>
      </w:r>
    </w:p>
    <w:p w14:paraId="37997E75" w14:textId="77777777" w:rsidR="0090425A" w:rsidRDefault="0090425A">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non applicable (liquide)</w:t>
      </w:r>
    </w:p>
    <w:p w14:paraId="1695231A" w14:textId="77777777" w:rsidR="0090425A" w:rsidRDefault="0090425A">
      <w:pPr>
        <w:widowControl w:val="0"/>
        <w:tabs>
          <w:tab w:val="left" w:pos="56"/>
          <w:tab w:val="left" w:pos="3153"/>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455DB2" w14:paraId="5BD909D5" w14:textId="77777777">
        <w:trPr>
          <w:trHeight w:hRule="exact" w:val="334"/>
        </w:trPr>
        <w:tc>
          <w:tcPr>
            <w:tcW w:w="9640" w:type="dxa"/>
            <w:tcBorders>
              <w:top w:val="nil"/>
              <w:left w:val="nil"/>
              <w:bottom w:val="nil"/>
              <w:right w:val="nil"/>
            </w:tcBorders>
            <w:shd w:val="clear" w:color="auto" w:fill="FFFFFF"/>
            <w:vAlign w:val="center"/>
          </w:tcPr>
          <w:p w14:paraId="72705E28"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9.2. Autres informations</w:t>
            </w:r>
          </w:p>
        </w:tc>
      </w:tr>
    </w:tbl>
    <w:p w14:paraId="305B2066" w14:textId="77777777" w:rsidR="0090425A" w:rsidRDefault="0090425A">
      <w:pPr>
        <w:widowControl w:val="0"/>
        <w:autoSpaceDE w:val="0"/>
        <w:autoSpaceDN w:val="0"/>
        <w:adjustRightInd w:val="0"/>
        <w:spacing w:after="0" w:line="240" w:lineRule="auto"/>
        <w:rPr>
          <w:rFonts w:ascii="Arial" w:hAnsi="Arial" w:cs="Arial"/>
          <w:color w:val="000000"/>
          <w:kern w:val="0"/>
          <w:sz w:val="10"/>
          <w:szCs w:val="10"/>
        </w:rPr>
      </w:pPr>
    </w:p>
    <w:p w14:paraId="32F6B1BC" w14:textId="77777777" w:rsidR="0090425A" w:rsidRDefault="0090425A">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Indice de réfraction (@20°C) :</w:t>
      </w: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455DB2" w14:paraId="4454EAB6" w14:textId="77777777">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3D0D5A7B"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10: STABILITE ET REACTIVITE</w:t>
            </w:r>
          </w:p>
        </w:tc>
      </w:tr>
    </w:tbl>
    <w:p w14:paraId="08BD33A5"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5D72E727" w14:textId="77777777" w:rsidR="0090425A" w:rsidRDefault="0090425A">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455DB2" w14:paraId="47AF3D3D" w14:textId="77777777">
        <w:trPr>
          <w:trHeight w:hRule="exact" w:val="334"/>
        </w:trPr>
        <w:tc>
          <w:tcPr>
            <w:tcW w:w="9640" w:type="dxa"/>
            <w:tcBorders>
              <w:top w:val="nil"/>
              <w:left w:val="nil"/>
              <w:bottom w:val="nil"/>
              <w:right w:val="nil"/>
            </w:tcBorders>
            <w:shd w:val="clear" w:color="auto" w:fill="FFFFFF"/>
            <w:vAlign w:val="center"/>
          </w:tcPr>
          <w:p w14:paraId="1C1AB570"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10.1. Réactivité</w:t>
            </w:r>
          </w:p>
        </w:tc>
      </w:tr>
    </w:tbl>
    <w:p w14:paraId="28CD25CD" w14:textId="77777777" w:rsidR="0090425A" w:rsidRDefault="0090425A">
      <w:pPr>
        <w:widowControl w:val="0"/>
        <w:autoSpaceDE w:val="0"/>
        <w:autoSpaceDN w:val="0"/>
        <w:adjustRightInd w:val="0"/>
        <w:spacing w:after="0" w:line="240" w:lineRule="auto"/>
        <w:rPr>
          <w:rFonts w:ascii="Arial" w:hAnsi="Arial" w:cs="Arial"/>
          <w:color w:val="000000"/>
          <w:kern w:val="0"/>
          <w:sz w:val="10"/>
          <w:szCs w:val="10"/>
        </w:rPr>
      </w:pPr>
    </w:p>
    <w:p w14:paraId="612FFEBD"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Aucune donnée d'essai spécifique disponible relative à la réactivité de ce produit ou de ses ingrédients.</w:t>
      </w:r>
    </w:p>
    <w:p w14:paraId="094C8DA0" w14:textId="77777777" w:rsidR="0090425A" w:rsidRDefault="0090425A">
      <w:pPr>
        <w:widowControl w:val="0"/>
        <w:autoSpaceDE w:val="0"/>
        <w:autoSpaceDN w:val="0"/>
        <w:adjustRightInd w:val="0"/>
        <w:spacing w:after="0" w:line="240" w:lineRule="auto"/>
        <w:jc w:val="both"/>
        <w:rPr>
          <w:rFonts w:ascii="Arial" w:hAnsi="Arial" w:cs="Arial"/>
          <w:color w:val="FFFFFF"/>
          <w:kern w:val="0"/>
          <w:sz w:val="18"/>
          <w:szCs w:val="18"/>
        </w:rPr>
      </w:pPr>
    </w:p>
    <w:p w14:paraId="58E1FB5B" w14:textId="77777777" w:rsidR="0090425A" w:rsidRDefault="0090425A">
      <w:pPr>
        <w:widowControl w:val="0"/>
        <w:autoSpaceDE w:val="0"/>
        <w:autoSpaceDN w:val="0"/>
        <w:adjustRightInd w:val="0"/>
        <w:spacing w:after="0" w:line="240" w:lineRule="auto"/>
        <w:rPr>
          <w:rFonts w:ascii="MS Shell Dlg" w:hAnsi="MS Shell Dlg" w:cs="MS Shell Dlg"/>
          <w:kern w:val="0"/>
          <w:sz w:val="17"/>
          <w:szCs w:val="17"/>
        </w:rPr>
      </w:pPr>
    </w:p>
    <w:p w14:paraId="7074AFCB" w14:textId="77777777" w:rsidR="0090425A" w:rsidRDefault="0090425A">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455DB2" w14:paraId="693FD4EC" w14:textId="77777777">
        <w:trPr>
          <w:trHeight w:hRule="exact" w:val="334"/>
        </w:trPr>
        <w:tc>
          <w:tcPr>
            <w:tcW w:w="9640" w:type="dxa"/>
            <w:tcBorders>
              <w:top w:val="nil"/>
              <w:left w:val="nil"/>
              <w:bottom w:val="nil"/>
              <w:right w:val="nil"/>
            </w:tcBorders>
            <w:shd w:val="clear" w:color="auto" w:fill="FFFFFF"/>
            <w:vAlign w:val="center"/>
          </w:tcPr>
          <w:p w14:paraId="4788E180"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10.2. Stabilité chimique</w:t>
            </w:r>
          </w:p>
        </w:tc>
      </w:tr>
    </w:tbl>
    <w:p w14:paraId="50D85160" w14:textId="77777777" w:rsidR="0090425A" w:rsidRDefault="0090425A">
      <w:pPr>
        <w:widowControl w:val="0"/>
        <w:autoSpaceDE w:val="0"/>
        <w:autoSpaceDN w:val="0"/>
        <w:adjustRightInd w:val="0"/>
        <w:spacing w:after="0" w:line="240" w:lineRule="auto"/>
        <w:rPr>
          <w:rFonts w:ascii="Arial" w:hAnsi="Arial" w:cs="Arial"/>
          <w:color w:val="000000"/>
          <w:kern w:val="0"/>
          <w:sz w:val="10"/>
          <w:szCs w:val="10"/>
        </w:rPr>
      </w:pPr>
    </w:p>
    <w:p w14:paraId="15B6C271"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La substance est chimiquement stable dans les conditions recommandées de stockage, d'utilisation et de température.</w:t>
      </w:r>
    </w:p>
    <w:p w14:paraId="1F4E387A" w14:textId="77777777" w:rsidR="0090425A" w:rsidRDefault="0090425A">
      <w:pPr>
        <w:widowControl w:val="0"/>
        <w:autoSpaceDE w:val="0"/>
        <w:autoSpaceDN w:val="0"/>
        <w:adjustRightInd w:val="0"/>
        <w:spacing w:after="0" w:line="240" w:lineRule="auto"/>
        <w:jc w:val="both"/>
        <w:rPr>
          <w:rFonts w:ascii="Arial" w:hAnsi="Arial" w:cs="Arial"/>
          <w:color w:val="FFFFFF"/>
          <w:kern w:val="0"/>
          <w:sz w:val="20"/>
          <w:szCs w:val="20"/>
        </w:rPr>
      </w:pPr>
    </w:p>
    <w:p w14:paraId="16D9687B" w14:textId="77777777" w:rsidR="0090425A" w:rsidRDefault="0090425A">
      <w:pPr>
        <w:widowControl w:val="0"/>
        <w:autoSpaceDE w:val="0"/>
        <w:autoSpaceDN w:val="0"/>
        <w:adjustRightInd w:val="0"/>
        <w:spacing w:after="0" w:line="240" w:lineRule="auto"/>
        <w:rPr>
          <w:rFonts w:ascii="MS Shell Dlg" w:hAnsi="MS Shell Dlg" w:cs="MS Shell Dlg"/>
          <w:kern w:val="0"/>
          <w:sz w:val="17"/>
          <w:szCs w:val="17"/>
        </w:rPr>
      </w:pPr>
    </w:p>
    <w:p w14:paraId="2D89E717" w14:textId="77777777" w:rsidR="0090425A" w:rsidRDefault="0090425A">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455DB2" w14:paraId="414DB68C" w14:textId="77777777">
        <w:trPr>
          <w:trHeight w:hRule="exact" w:val="334"/>
        </w:trPr>
        <w:tc>
          <w:tcPr>
            <w:tcW w:w="9640" w:type="dxa"/>
            <w:tcBorders>
              <w:top w:val="nil"/>
              <w:left w:val="nil"/>
              <w:bottom w:val="nil"/>
              <w:right w:val="nil"/>
            </w:tcBorders>
            <w:shd w:val="clear" w:color="auto" w:fill="FFFFFF"/>
            <w:vAlign w:val="center"/>
          </w:tcPr>
          <w:p w14:paraId="1E731DDF"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10.3. Possibilité de réactions dangereuses</w:t>
            </w:r>
          </w:p>
        </w:tc>
      </w:tr>
    </w:tbl>
    <w:p w14:paraId="5D60FE16"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6D007B0A"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467D21CC"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49866FFE"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458337CB"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56003C63"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62199368" w14:textId="77777777" w:rsidR="0090425A" w:rsidRDefault="0090425A">
      <w:pPr>
        <w:widowControl w:val="0"/>
        <w:autoSpaceDE w:val="0"/>
        <w:autoSpaceDN w:val="0"/>
        <w:adjustRightInd w:val="0"/>
        <w:spacing w:after="0" w:line="240" w:lineRule="auto"/>
        <w:rPr>
          <w:rFonts w:ascii="Arial" w:hAnsi="Arial" w:cs="Arial"/>
          <w:color w:val="000000"/>
          <w:kern w:val="0"/>
          <w:sz w:val="7"/>
          <w:szCs w:val="7"/>
        </w:rPr>
      </w:pPr>
    </w:p>
    <w:p w14:paraId="0A38D6C6" w14:textId="77777777" w:rsidR="0090425A" w:rsidRDefault="0090425A">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6/11</w:t>
      </w:r>
    </w:p>
    <w:p w14:paraId="4194232D"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6B16467E"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509B451C"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6FB72E64"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617BAFC2"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61128203" w14:textId="77777777" w:rsidR="0090425A" w:rsidRDefault="0090425A">
      <w:pPr>
        <w:widowControl w:val="0"/>
        <w:autoSpaceDE w:val="0"/>
        <w:autoSpaceDN w:val="0"/>
        <w:adjustRightInd w:val="0"/>
        <w:spacing w:after="0" w:line="240" w:lineRule="auto"/>
        <w:rPr>
          <w:rFonts w:ascii="Arial" w:hAnsi="Arial" w:cs="Arial"/>
          <w:color w:val="000000"/>
          <w:kern w:val="0"/>
          <w:sz w:val="4"/>
          <w:szCs w:val="4"/>
        </w:rPr>
      </w:pPr>
    </w:p>
    <w:p w14:paraId="1E129372" w14:textId="77777777" w:rsidR="0090425A" w:rsidRDefault="0090425A">
      <w:pPr>
        <w:widowControl w:val="0"/>
        <w:autoSpaceDE w:val="0"/>
        <w:autoSpaceDN w:val="0"/>
        <w:adjustRightInd w:val="0"/>
        <w:spacing w:after="0" w:line="240" w:lineRule="auto"/>
        <w:rPr>
          <w:rFonts w:ascii="Arial" w:hAnsi="Arial" w:cs="Arial"/>
          <w:color w:val="000000"/>
          <w:kern w:val="0"/>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455DB2" w14:paraId="617F477B" w14:textId="77777777">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49AF3489" w14:textId="77777777" w:rsidR="0090425A" w:rsidRDefault="0090425A">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6AE6201C" w14:textId="77777777" w:rsidR="0090425A" w:rsidRDefault="0090425A">
      <w:pPr>
        <w:widowControl w:val="0"/>
        <w:autoSpaceDE w:val="0"/>
        <w:autoSpaceDN w:val="0"/>
        <w:adjustRightInd w:val="0"/>
        <w:spacing w:after="0" w:line="240" w:lineRule="auto"/>
        <w:rPr>
          <w:rFonts w:ascii="Arial" w:hAnsi="Arial" w:cs="Arial"/>
          <w:color w:val="000000"/>
          <w:kern w:val="0"/>
          <w:sz w:val="10"/>
          <w:szCs w:val="10"/>
        </w:rPr>
      </w:pPr>
    </w:p>
    <w:p w14:paraId="196AB7A1" w14:textId="77777777" w:rsidR="0090425A" w:rsidRDefault="0090425A">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10/09/2025</w:t>
      </w:r>
      <w:r>
        <w:rPr>
          <w:rFonts w:ascii="Times New Roman" w:hAnsi="Times New Roman" w:cs="Times New Roman"/>
          <w:kern w:val="0"/>
        </w:rPr>
        <w:tab/>
      </w:r>
      <w:r>
        <w:rPr>
          <w:rFonts w:ascii="Arial" w:hAnsi="Arial" w:cs="Arial"/>
          <w:color w:val="000000"/>
          <w:kern w:val="0"/>
          <w:sz w:val="16"/>
          <w:szCs w:val="16"/>
        </w:rPr>
        <w:t>POP CORN 7%</w:t>
      </w:r>
      <w:r>
        <w:rPr>
          <w:rFonts w:ascii="Times New Roman" w:hAnsi="Times New Roman" w:cs="Times New Roman"/>
          <w:kern w:val="0"/>
        </w:rPr>
        <w:tab/>
      </w:r>
      <w:r>
        <w:rPr>
          <w:rFonts w:ascii="Arial" w:hAnsi="Arial" w:cs="Arial"/>
          <w:color w:val="000000"/>
          <w:kern w:val="0"/>
          <w:sz w:val="16"/>
          <w:szCs w:val="16"/>
        </w:rPr>
        <w:t>Révision : FDS_CLIENT-1-CLP du 10/09/2025</w:t>
      </w:r>
    </w:p>
    <w:p w14:paraId="2E134CDE" w14:textId="77777777" w:rsidR="0090425A" w:rsidRDefault="0090425A">
      <w:pPr>
        <w:widowControl w:val="0"/>
        <w:autoSpaceDE w:val="0"/>
        <w:autoSpaceDN w:val="0"/>
        <w:adjustRightInd w:val="0"/>
        <w:spacing w:after="0" w:line="240" w:lineRule="auto"/>
        <w:rPr>
          <w:rFonts w:ascii="Arial" w:hAnsi="Arial" w:cs="Arial"/>
          <w:color w:val="000000"/>
          <w:kern w:val="0"/>
          <w:sz w:val="10"/>
          <w:szCs w:val="10"/>
        </w:rPr>
      </w:pPr>
    </w:p>
    <w:p w14:paraId="3578AF06" w14:textId="77777777" w:rsidR="0090425A" w:rsidRDefault="0090425A">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Aucune réaction dangereuse lorsqu'il est manipulé et stocké conformément aux dispositions.</w:t>
      </w:r>
    </w:p>
    <w:p w14:paraId="71DF52DE" w14:textId="77777777" w:rsidR="0090425A" w:rsidRDefault="0090425A">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Eviter le contact avec les acides, les bases et les agents oxydants.</w:t>
      </w:r>
    </w:p>
    <w:p w14:paraId="1F7AF8C0" w14:textId="77777777" w:rsidR="0090425A" w:rsidRDefault="0090425A">
      <w:pPr>
        <w:widowControl w:val="0"/>
        <w:autoSpaceDE w:val="0"/>
        <w:autoSpaceDN w:val="0"/>
        <w:adjustRightInd w:val="0"/>
        <w:spacing w:after="0" w:line="240" w:lineRule="auto"/>
        <w:rPr>
          <w:rFonts w:ascii="Arial" w:hAnsi="Arial" w:cs="Arial"/>
          <w:color w:val="FFFFFF"/>
          <w:kern w:val="0"/>
          <w:sz w:val="18"/>
          <w:szCs w:val="18"/>
        </w:rPr>
      </w:pPr>
    </w:p>
    <w:p w14:paraId="4BA59905" w14:textId="77777777" w:rsidR="0090425A" w:rsidRDefault="0090425A">
      <w:pPr>
        <w:widowControl w:val="0"/>
        <w:autoSpaceDE w:val="0"/>
        <w:autoSpaceDN w:val="0"/>
        <w:adjustRightInd w:val="0"/>
        <w:spacing w:after="0" w:line="240" w:lineRule="auto"/>
        <w:rPr>
          <w:rFonts w:ascii="MS Shell Dlg" w:hAnsi="MS Shell Dlg" w:cs="MS Shell Dlg"/>
          <w:kern w:val="0"/>
          <w:sz w:val="17"/>
          <w:szCs w:val="17"/>
        </w:rPr>
      </w:pPr>
    </w:p>
    <w:p w14:paraId="2AEC224B" w14:textId="77777777" w:rsidR="0090425A" w:rsidRDefault="0090425A">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455DB2" w14:paraId="6BACF6D1" w14:textId="77777777">
        <w:trPr>
          <w:trHeight w:hRule="exact" w:val="334"/>
        </w:trPr>
        <w:tc>
          <w:tcPr>
            <w:tcW w:w="9640" w:type="dxa"/>
            <w:tcBorders>
              <w:top w:val="nil"/>
              <w:left w:val="nil"/>
              <w:bottom w:val="nil"/>
              <w:right w:val="nil"/>
            </w:tcBorders>
            <w:shd w:val="clear" w:color="auto" w:fill="FFFFFF"/>
            <w:vAlign w:val="center"/>
          </w:tcPr>
          <w:p w14:paraId="3FEC6A0B"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10.4. Conditions à éviter</w:t>
            </w:r>
          </w:p>
        </w:tc>
      </w:tr>
    </w:tbl>
    <w:p w14:paraId="6585B36C" w14:textId="77777777" w:rsidR="0090425A" w:rsidRDefault="0090425A">
      <w:pPr>
        <w:widowControl w:val="0"/>
        <w:autoSpaceDE w:val="0"/>
        <w:autoSpaceDN w:val="0"/>
        <w:adjustRightInd w:val="0"/>
        <w:spacing w:after="0" w:line="240" w:lineRule="auto"/>
        <w:rPr>
          <w:rFonts w:ascii="Arial" w:hAnsi="Arial" w:cs="Arial"/>
          <w:color w:val="000000"/>
          <w:kern w:val="0"/>
          <w:sz w:val="10"/>
          <w:szCs w:val="10"/>
        </w:rPr>
      </w:pPr>
    </w:p>
    <w:p w14:paraId="55412E0B"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Eviter les températures au-dessus ou au moins 5°C en-dessous du point d'éclair pour tout liquide inflammable.</w:t>
      </w:r>
    </w:p>
    <w:p w14:paraId="409046D8"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Ne pas chauffer les récipients fermés.</w:t>
      </w:r>
    </w:p>
    <w:p w14:paraId="79FAA70E"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Eviter le contact avec des agents oxydants.</w:t>
      </w:r>
    </w:p>
    <w:p w14:paraId="1FE7B515"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Sources directes de chaleur.</w:t>
      </w:r>
    </w:p>
    <w:p w14:paraId="171A96D0" w14:textId="77777777" w:rsidR="0090425A" w:rsidRDefault="0090425A">
      <w:pPr>
        <w:widowControl w:val="0"/>
        <w:autoSpaceDE w:val="0"/>
        <w:autoSpaceDN w:val="0"/>
        <w:adjustRightInd w:val="0"/>
        <w:spacing w:after="0" w:line="240" w:lineRule="auto"/>
        <w:jc w:val="both"/>
        <w:rPr>
          <w:rFonts w:ascii="Arial" w:hAnsi="Arial" w:cs="Arial"/>
          <w:color w:val="FFFFFF"/>
          <w:kern w:val="0"/>
          <w:sz w:val="20"/>
          <w:szCs w:val="20"/>
        </w:rPr>
      </w:pPr>
    </w:p>
    <w:p w14:paraId="7218552B" w14:textId="77777777" w:rsidR="0090425A" w:rsidRDefault="0090425A">
      <w:pPr>
        <w:widowControl w:val="0"/>
        <w:autoSpaceDE w:val="0"/>
        <w:autoSpaceDN w:val="0"/>
        <w:adjustRightInd w:val="0"/>
        <w:spacing w:after="0" w:line="240" w:lineRule="auto"/>
        <w:rPr>
          <w:rFonts w:ascii="MS Shell Dlg" w:hAnsi="MS Shell Dlg" w:cs="MS Shell Dlg"/>
          <w:kern w:val="0"/>
          <w:sz w:val="17"/>
          <w:szCs w:val="17"/>
        </w:rPr>
      </w:pPr>
    </w:p>
    <w:p w14:paraId="2A8847E3" w14:textId="77777777" w:rsidR="0090425A" w:rsidRDefault="0090425A">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455DB2" w14:paraId="664AD760" w14:textId="77777777">
        <w:trPr>
          <w:trHeight w:hRule="exact" w:val="334"/>
        </w:trPr>
        <w:tc>
          <w:tcPr>
            <w:tcW w:w="9640" w:type="dxa"/>
            <w:tcBorders>
              <w:top w:val="nil"/>
              <w:left w:val="nil"/>
              <w:bottom w:val="nil"/>
              <w:right w:val="nil"/>
            </w:tcBorders>
            <w:shd w:val="clear" w:color="auto" w:fill="FFFFFF"/>
            <w:vAlign w:val="center"/>
          </w:tcPr>
          <w:p w14:paraId="493A8D48"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10.5. Matières incompatibles</w:t>
            </w:r>
          </w:p>
        </w:tc>
      </w:tr>
    </w:tbl>
    <w:p w14:paraId="60355E02" w14:textId="77777777" w:rsidR="0090425A" w:rsidRDefault="0090425A">
      <w:pPr>
        <w:widowControl w:val="0"/>
        <w:autoSpaceDE w:val="0"/>
        <w:autoSpaceDN w:val="0"/>
        <w:adjustRightInd w:val="0"/>
        <w:spacing w:after="0" w:line="240" w:lineRule="auto"/>
        <w:rPr>
          <w:rFonts w:ascii="Arial" w:hAnsi="Arial" w:cs="Arial"/>
          <w:color w:val="000000"/>
          <w:kern w:val="0"/>
          <w:sz w:val="10"/>
          <w:szCs w:val="10"/>
        </w:rPr>
      </w:pPr>
    </w:p>
    <w:p w14:paraId="7A644E49" w14:textId="77777777" w:rsidR="0090425A" w:rsidRDefault="0090425A">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cs="Times New Roman"/>
          <w:kern w:val="0"/>
        </w:rPr>
        <w:tab/>
      </w:r>
      <w:r>
        <w:rPr>
          <w:rFonts w:ascii="Arial" w:hAnsi="Arial" w:cs="Arial"/>
          <w:kern w:val="0"/>
          <w:sz w:val="16"/>
          <w:szCs w:val="16"/>
        </w:rPr>
        <w:t>Acides - Bases - Agents oxydants.</w:t>
      </w:r>
    </w:p>
    <w:p w14:paraId="751C455F" w14:textId="77777777" w:rsidR="0090425A" w:rsidRDefault="0090425A">
      <w:pPr>
        <w:widowControl w:val="0"/>
        <w:autoSpaceDE w:val="0"/>
        <w:autoSpaceDN w:val="0"/>
        <w:adjustRightInd w:val="0"/>
        <w:spacing w:after="0" w:line="240" w:lineRule="auto"/>
        <w:rPr>
          <w:rFonts w:ascii="Arial" w:hAnsi="Arial" w:cs="Arial"/>
          <w:color w:val="FFFFFF"/>
          <w:kern w:val="0"/>
          <w:sz w:val="20"/>
          <w:szCs w:val="20"/>
        </w:rPr>
      </w:pPr>
    </w:p>
    <w:p w14:paraId="589E3B48" w14:textId="77777777" w:rsidR="0090425A" w:rsidRDefault="0090425A">
      <w:pPr>
        <w:widowControl w:val="0"/>
        <w:autoSpaceDE w:val="0"/>
        <w:autoSpaceDN w:val="0"/>
        <w:adjustRightInd w:val="0"/>
        <w:spacing w:after="0" w:line="240" w:lineRule="auto"/>
        <w:rPr>
          <w:rFonts w:ascii="MS Shell Dlg" w:hAnsi="MS Shell Dlg" w:cs="MS Shell Dlg"/>
          <w:kern w:val="0"/>
          <w:sz w:val="17"/>
          <w:szCs w:val="17"/>
        </w:rPr>
      </w:pPr>
    </w:p>
    <w:p w14:paraId="4955170B" w14:textId="77777777" w:rsidR="0090425A" w:rsidRDefault="0090425A">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455DB2" w14:paraId="22C21030" w14:textId="77777777">
        <w:trPr>
          <w:trHeight w:hRule="exact" w:val="334"/>
        </w:trPr>
        <w:tc>
          <w:tcPr>
            <w:tcW w:w="9640" w:type="dxa"/>
            <w:tcBorders>
              <w:top w:val="nil"/>
              <w:left w:val="nil"/>
              <w:bottom w:val="nil"/>
              <w:right w:val="nil"/>
            </w:tcBorders>
            <w:shd w:val="clear" w:color="auto" w:fill="FFFFFF"/>
            <w:vAlign w:val="center"/>
          </w:tcPr>
          <w:p w14:paraId="6061CB53"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10.6. Produits de décomposition dangereux</w:t>
            </w:r>
          </w:p>
        </w:tc>
      </w:tr>
    </w:tbl>
    <w:p w14:paraId="09F3BD89" w14:textId="77777777" w:rsidR="0090425A" w:rsidRDefault="0090425A">
      <w:pPr>
        <w:widowControl w:val="0"/>
        <w:autoSpaceDE w:val="0"/>
        <w:autoSpaceDN w:val="0"/>
        <w:adjustRightInd w:val="0"/>
        <w:spacing w:after="0" w:line="240" w:lineRule="auto"/>
        <w:rPr>
          <w:rFonts w:ascii="Arial" w:hAnsi="Arial" w:cs="Arial"/>
          <w:color w:val="000000"/>
          <w:kern w:val="0"/>
          <w:sz w:val="10"/>
          <w:szCs w:val="10"/>
        </w:rPr>
      </w:pPr>
    </w:p>
    <w:p w14:paraId="66BAD7CE"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Décomposition thermique / conditions à éviter : </w:t>
      </w:r>
    </w:p>
    <w:p w14:paraId="28F5EC07"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Pas de décomposition en cas d'usage conforme.</w:t>
      </w:r>
    </w:p>
    <w:p w14:paraId="7D6C9B7C"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Produits de décomposition dangereux : pas de produits de décomposition dangereux connus.</w:t>
      </w:r>
    </w:p>
    <w:p w14:paraId="4A95E72C"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Ne se décompose pas lorsqu'il est utilisé pour les utilisations prévues.</w:t>
      </w:r>
    </w:p>
    <w:p w14:paraId="73D25806" w14:textId="77777777" w:rsidR="0090425A" w:rsidRDefault="0090425A">
      <w:pPr>
        <w:widowControl w:val="0"/>
        <w:autoSpaceDE w:val="0"/>
        <w:autoSpaceDN w:val="0"/>
        <w:adjustRightInd w:val="0"/>
        <w:spacing w:after="0" w:line="240" w:lineRule="auto"/>
        <w:rPr>
          <w:rFonts w:ascii="Arial" w:hAnsi="Arial" w:cs="Arial"/>
          <w:color w:val="FFFFFF"/>
          <w:kern w:val="0"/>
          <w:sz w:val="20"/>
          <w:szCs w:val="20"/>
        </w:rPr>
      </w:pPr>
    </w:p>
    <w:p w14:paraId="6787E499" w14:textId="77777777" w:rsidR="0090425A" w:rsidRDefault="0090425A">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455DB2" w14:paraId="04A8967D" w14:textId="77777777">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6359BCB0"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11: INFORMATIONS TOXICOLOGIQUES</w:t>
            </w:r>
          </w:p>
        </w:tc>
      </w:tr>
    </w:tbl>
    <w:p w14:paraId="52A1F820"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2AB8BEBD" w14:textId="77777777" w:rsidR="0090425A" w:rsidRDefault="0090425A">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455DB2" w14:paraId="46383273" w14:textId="77777777">
        <w:trPr>
          <w:trHeight w:hRule="exact" w:val="334"/>
        </w:trPr>
        <w:tc>
          <w:tcPr>
            <w:tcW w:w="9640" w:type="dxa"/>
            <w:tcBorders>
              <w:top w:val="nil"/>
              <w:left w:val="nil"/>
              <w:bottom w:val="nil"/>
              <w:right w:val="nil"/>
            </w:tcBorders>
            <w:shd w:val="clear" w:color="auto" w:fill="FFFFFF"/>
            <w:vAlign w:val="center"/>
          </w:tcPr>
          <w:p w14:paraId="0C7A2DB5"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11.1. Informations sur les classes de danger telles que définies dans le règlement (CE) nº 1272/2008</w:t>
            </w:r>
          </w:p>
        </w:tc>
      </w:tr>
    </w:tbl>
    <w:p w14:paraId="74F43A5E" w14:textId="77777777" w:rsidR="0090425A" w:rsidRDefault="0090425A">
      <w:pPr>
        <w:widowControl w:val="0"/>
        <w:autoSpaceDE w:val="0"/>
        <w:autoSpaceDN w:val="0"/>
        <w:adjustRightInd w:val="0"/>
        <w:spacing w:after="0" w:line="240" w:lineRule="auto"/>
        <w:rPr>
          <w:rFonts w:ascii="Arial" w:hAnsi="Arial" w:cs="Arial"/>
          <w:color w:val="000000"/>
          <w:kern w:val="0"/>
          <w:sz w:val="10"/>
          <w:szCs w:val="10"/>
        </w:rPr>
      </w:pPr>
    </w:p>
    <w:p w14:paraId="58702B1F"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a) toxicité aiguë</w:t>
      </w:r>
    </w:p>
    <w:p w14:paraId="62333195"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ETAmélange (oral) = 1 591,93 (Déterminée)  (mg/kg)</w:t>
      </w:r>
    </w:p>
    <w:p w14:paraId="6101FB7E"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ETAmélange (dermique) = 4 444,44 (Déterminée)  (mg/kg)</w:t>
      </w:r>
    </w:p>
    <w:p w14:paraId="2419ECDD"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ETAmélange (inhal.) = Non déterminée (mg/l/4 h)</w:t>
      </w:r>
    </w:p>
    <w:p w14:paraId="11A096D5"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b) corrosion cutanée/irritation cutanée</w:t>
      </w:r>
    </w:p>
    <w:p w14:paraId="58C713DD"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voir section 2</w:t>
      </w:r>
    </w:p>
    <w:p w14:paraId="6851DEBF"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c) lésions oculaires graves/irritation oculaire</w:t>
      </w:r>
    </w:p>
    <w:p w14:paraId="27DB40F2"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voir section 2</w:t>
      </w:r>
    </w:p>
    <w:p w14:paraId="21574B8C"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d) sensibilisation respiratoire ou cutanée</w:t>
      </w:r>
    </w:p>
    <w:p w14:paraId="2CFA0636" w14:textId="77777777" w:rsidR="0090425A" w:rsidRDefault="0090425A">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16"/>
          <w:szCs w:val="16"/>
        </w:rPr>
        <w:t>voir section 2</w:t>
      </w:r>
    </w:p>
    <w:p w14:paraId="0ECD22FB"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 mutagénicité sur les cellules germinales</w:t>
      </w:r>
    </w:p>
    <w:p w14:paraId="6EC3B718"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voir section 2</w:t>
      </w:r>
    </w:p>
    <w:p w14:paraId="65541199"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f) cancérogénicité</w:t>
      </w:r>
    </w:p>
    <w:p w14:paraId="6533FA6A"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voir section 2</w:t>
      </w:r>
    </w:p>
    <w:p w14:paraId="161A9A90"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g) toxicité pour la reproduction</w:t>
      </w:r>
    </w:p>
    <w:p w14:paraId="15A848ED"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voir section 2</w:t>
      </w:r>
    </w:p>
    <w:p w14:paraId="740271EE"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h) toxicité spécifique pour certains organes cibles (STOT) – exposition unique</w:t>
      </w:r>
    </w:p>
    <w:p w14:paraId="1CD99C64"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voir section 2</w:t>
      </w:r>
    </w:p>
    <w:p w14:paraId="63517594"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i) toxicité spécifique pour certains organes cibles (STOT) – exposition répétée</w:t>
      </w:r>
    </w:p>
    <w:p w14:paraId="47189305"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voir section 2</w:t>
      </w:r>
    </w:p>
    <w:p w14:paraId="14CD0202"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j) danger par aspiration</w:t>
      </w:r>
    </w:p>
    <w:p w14:paraId="17D2BC61"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voir section 2</w:t>
      </w:r>
    </w:p>
    <w:p w14:paraId="0A918AD1"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p>
    <w:p w14:paraId="0C872289" w14:textId="77777777" w:rsidR="0090425A" w:rsidRDefault="0090425A">
      <w:pPr>
        <w:widowControl w:val="0"/>
        <w:autoSpaceDE w:val="0"/>
        <w:autoSpaceDN w:val="0"/>
        <w:adjustRightInd w:val="0"/>
        <w:spacing w:after="0" w:line="240" w:lineRule="auto"/>
        <w:jc w:val="both"/>
        <w:rPr>
          <w:rFonts w:ascii="Arial" w:hAnsi="Arial" w:cs="Arial"/>
          <w:color w:val="FFFFFF"/>
          <w:kern w:val="0"/>
          <w:sz w:val="16"/>
          <w:szCs w:val="16"/>
        </w:rPr>
      </w:pPr>
    </w:p>
    <w:p w14:paraId="3744947F" w14:textId="77777777" w:rsidR="0090425A" w:rsidRDefault="0090425A">
      <w:pPr>
        <w:widowControl w:val="0"/>
        <w:autoSpaceDE w:val="0"/>
        <w:autoSpaceDN w:val="0"/>
        <w:adjustRightInd w:val="0"/>
        <w:spacing w:after="0" w:line="240" w:lineRule="auto"/>
        <w:rPr>
          <w:rFonts w:ascii="MS Shell Dlg" w:hAnsi="MS Shell Dlg" w:cs="MS Shell Dlg"/>
          <w:kern w:val="0"/>
          <w:sz w:val="17"/>
          <w:szCs w:val="17"/>
        </w:rPr>
      </w:pPr>
    </w:p>
    <w:p w14:paraId="5D01A4DA" w14:textId="77777777" w:rsidR="0090425A" w:rsidRDefault="0090425A">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455DB2" w14:paraId="550F3BCD" w14:textId="77777777">
        <w:trPr>
          <w:trHeight w:hRule="exact" w:val="334"/>
        </w:trPr>
        <w:tc>
          <w:tcPr>
            <w:tcW w:w="9640" w:type="dxa"/>
            <w:tcBorders>
              <w:top w:val="nil"/>
              <w:left w:val="nil"/>
              <w:bottom w:val="nil"/>
              <w:right w:val="nil"/>
            </w:tcBorders>
            <w:shd w:val="clear" w:color="auto" w:fill="FFFFFF"/>
            <w:vAlign w:val="center"/>
          </w:tcPr>
          <w:p w14:paraId="231E1B6F"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11.2.  Informations sur les autres dangers</w:t>
            </w:r>
          </w:p>
        </w:tc>
      </w:tr>
    </w:tbl>
    <w:p w14:paraId="44761671"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0147C745"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39B449DB"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54821B58"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1E5FDA89"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5E4F6BE5"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27EB1DE3"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01E66450" w14:textId="77777777" w:rsidR="0090425A" w:rsidRDefault="0090425A">
      <w:pPr>
        <w:widowControl w:val="0"/>
        <w:autoSpaceDE w:val="0"/>
        <w:autoSpaceDN w:val="0"/>
        <w:adjustRightInd w:val="0"/>
        <w:spacing w:after="0" w:line="240" w:lineRule="auto"/>
        <w:rPr>
          <w:rFonts w:ascii="Arial" w:hAnsi="Arial" w:cs="Arial"/>
          <w:color w:val="000000"/>
          <w:kern w:val="0"/>
          <w:sz w:val="17"/>
          <w:szCs w:val="17"/>
        </w:rPr>
      </w:pPr>
    </w:p>
    <w:p w14:paraId="7EA2F22D" w14:textId="77777777" w:rsidR="0090425A" w:rsidRDefault="0090425A">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7/11</w:t>
      </w:r>
    </w:p>
    <w:p w14:paraId="4C31B37E"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29BFBF05"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3C0FD8EA"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47016864"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1C0EA6F0"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7926FA29" w14:textId="77777777" w:rsidR="0090425A" w:rsidRDefault="0090425A">
      <w:pPr>
        <w:widowControl w:val="0"/>
        <w:autoSpaceDE w:val="0"/>
        <w:autoSpaceDN w:val="0"/>
        <w:adjustRightInd w:val="0"/>
        <w:spacing w:after="0" w:line="240" w:lineRule="auto"/>
        <w:rPr>
          <w:rFonts w:ascii="Arial" w:hAnsi="Arial" w:cs="Arial"/>
          <w:color w:val="000000"/>
          <w:kern w:val="0"/>
          <w:sz w:val="4"/>
          <w:szCs w:val="4"/>
        </w:rPr>
      </w:pPr>
    </w:p>
    <w:p w14:paraId="6757E0D7" w14:textId="77777777" w:rsidR="0090425A" w:rsidRDefault="0090425A">
      <w:pPr>
        <w:widowControl w:val="0"/>
        <w:autoSpaceDE w:val="0"/>
        <w:autoSpaceDN w:val="0"/>
        <w:adjustRightInd w:val="0"/>
        <w:spacing w:after="0" w:line="240" w:lineRule="auto"/>
        <w:rPr>
          <w:rFonts w:ascii="Arial" w:hAnsi="Arial" w:cs="Arial"/>
          <w:color w:val="000000"/>
          <w:kern w:val="0"/>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455DB2" w14:paraId="544EEAB7" w14:textId="77777777">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31599251" w14:textId="77777777" w:rsidR="0090425A" w:rsidRDefault="0090425A">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728F5EA5" w14:textId="77777777" w:rsidR="0090425A" w:rsidRDefault="0090425A">
      <w:pPr>
        <w:widowControl w:val="0"/>
        <w:autoSpaceDE w:val="0"/>
        <w:autoSpaceDN w:val="0"/>
        <w:adjustRightInd w:val="0"/>
        <w:spacing w:after="0" w:line="240" w:lineRule="auto"/>
        <w:rPr>
          <w:rFonts w:ascii="Arial" w:hAnsi="Arial" w:cs="Arial"/>
          <w:color w:val="000000"/>
          <w:kern w:val="0"/>
          <w:sz w:val="10"/>
          <w:szCs w:val="10"/>
        </w:rPr>
      </w:pPr>
    </w:p>
    <w:p w14:paraId="012EDCED" w14:textId="77777777" w:rsidR="0090425A" w:rsidRDefault="0090425A">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10/09/2025</w:t>
      </w:r>
      <w:r>
        <w:rPr>
          <w:rFonts w:ascii="Times New Roman" w:hAnsi="Times New Roman" w:cs="Times New Roman"/>
          <w:kern w:val="0"/>
        </w:rPr>
        <w:tab/>
      </w:r>
      <w:r>
        <w:rPr>
          <w:rFonts w:ascii="Arial" w:hAnsi="Arial" w:cs="Arial"/>
          <w:color w:val="000000"/>
          <w:kern w:val="0"/>
          <w:sz w:val="16"/>
          <w:szCs w:val="16"/>
        </w:rPr>
        <w:t>POP CORN 7%</w:t>
      </w:r>
      <w:r>
        <w:rPr>
          <w:rFonts w:ascii="Times New Roman" w:hAnsi="Times New Roman" w:cs="Times New Roman"/>
          <w:kern w:val="0"/>
        </w:rPr>
        <w:tab/>
      </w:r>
      <w:r>
        <w:rPr>
          <w:rFonts w:ascii="Arial" w:hAnsi="Arial" w:cs="Arial"/>
          <w:color w:val="000000"/>
          <w:kern w:val="0"/>
          <w:sz w:val="16"/>
          <w:szCs w:val="16"/>
        </w:rPr>
        <w:t>Révision : FDS_CLIENT-1-CLP du 10/09/2025</w:t>
      </w:r>
    </w:p>
    <w:p w14:paraId="7DDE22AC" w14:textId="77777777" w:rsidR="0090425A" w:rsidRDefault="0090425A">
      <w:pPr>
        <w:widowControl w:val="0"/>
        <w:autoSpaceDE w:val="0"/>
        <w:autoSpaceDN w:val="0"/>
        <w:adjustRightInd w:val="0"/>
        <w:spacing w:after="0" w:line="240" w:lineRule="auto"/>
        <w:rPr>
          <w:rFonts w:ascii="Arial" w:hAnsi="Arial" w:cs="Arial"/>
          <w:color w:val="000000"/>
          <w:kern w:val="0"/>
          <w:sz w:val="10"/>
          <w:szCs w:val="10"/>
        </w:rPr>
      </w:pPr>
    </w:p>
    <w:p w14:paraId="4DE511A0" w14:textId="77777777" w:rsidR="0090425A" w:rsidRDefault="0090425A">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11.2.1. Propriétés perturbant le système endocrinien:</w:t>
      </w:r>
    </w:p>
    <w:p w14:paraId="67E21724" w14:textId="77777777" w:rsidR="0090425A" w:rsidRDefault="0090425A">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pas de données à ce jour.</w:t>
      </w:r>
    </w:p>
    <w:p w14:paraId="679EAF1F" w14:textId="77777777" w:rsidR="0090425A" w:rsidRDefault="0090425A">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11.2.2. Autres informations:</w:t>
      </w:r>
    </w:p>
    <w:p w14:paraId="4DB11971" w14:textId="77777777" w:rsidR="0090425A" w:rsidRDefault="0090425A">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pas de données à ce jour.</w:t>
      </w:r>
    </w:p>
    <w:p w14:paraId="1E29F472" w14:textId="77777777" w:rsidR="0090425A" w:rsidRDefault="0090425A">
      <w:pPr>
        <w:widowControl w:val="0"/>
        <w:autoSpaceDE w:val="0"/>
        <w:autoSpaceDN w:val="0"/>
        <w:adjustRightInd w:val="0"/>
        <w:spacing w:after="0" w:line="240" w:lineRule="auto"/>
        <w:rPr>
          <w:rFonts w:ascii="Arial" w:hAnsi="Arial" w:cs="Arial"/>
          <w:color w:val="FFFFFF"/>
          <w:kern w:val="0"/>
          <w:sz w:val="17"/>
          <w:szCs w:val="17"/>
        </w:rPr>
      </w:pPr>
    </w:p>
    <w:p w14:paraId="4A937E93" w14:textId="77777777" w:rsidR="0090425A" w:rsidRDefault="0090425A">
      <w:pPr>
        <w:widowControl w:val="0"/>
        <w:autoSpaceDE w:val="0"/>
        <w:autoSpaceDN w:val="0"/>
        <w:adjustRightInd w:val="0"/>
        <w:spacing w:after="0" w:line="240" w:lineRule="auto"/>
        <w:rPr>
          <w:rFonts w:ascii="Arial" w:hAnsi="Arial" w:cs="Arial"/>
          <w:color w:val="FFFFFF"/>
          <w:kern w:val="0"/>
          <w:sz w:val="17"/>
          <w:szCs w:val="17"/>
        </w:rPr>
      </w:pPr>
    </w:p>
    <w:p w14:paraId="176B99FB" w14:textId="77777777" w:rsidR="0090425A" w:rsidRDefault="0090425A">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455DB2" w14:paraId="72666BE7" w14:textId="77777777">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15FEFE17"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12: INFORMATIONS ECOLOGIQUES</w:t>
            </w:r>
          </w:p>
        </w:tc>
      </w:tr>
    </w:tbl>
    <w:p w14:paraId="5E467BEB"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510CE214" w14:textId="77777777" w:rsidR="0090425A" w:rsidRDefault="0090425A">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455DB2" w14:paraId="0D5C4BDB" w14:textId="77777777">
        <w:trPr>
          <w:trHeight w:hRule="exact" w:val="334"/>
        </w:trPr>
        <w:tc>
          <w:tcPr>
            <w:tcW w:w="9640" w:type="dxa"/>
            <w:tcBorders>
              <w:top w:val="nil"/>
              <w:left w:val="nil"/>
              <w:bottom w:val="nil"/>
              <w:right w:val="nil"/>
            </w:tcBorders>
            <w:shd w:val="clear" w:color="auto" w:fill="FFFFFF"/>
            <w:vAlign w:val="center"/>
          </w:tcPr>
          <w:p w14:paraId="7649EED5"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12.1. Toxicité</w:t>
            </w:r>
          </w:p>
        </w:tc>
      </w:tr>
    </w:tbl>
    <w:p w14:paraId="28D6C862" w14:textId="77777777" w:rsidR="0090425A" w:rsidRDefault="0090425A">
      <w:pPr>
        <w:widowControl w:val="0"/>
        <w:autoSpaceDE w:val="0"/>
        <w:autoSpaceDN w:val="0"/>
        <w:adjustRightInd w:val="0"/>
        <w:spacing w:after="0" w:line="240" w:lineRule="auto"/>
        <w:rPr>
          <w:rFonts w:ascii="Arial" w:hAnsi="Arial" w:cs="Arial"/>
          <w:color w:val="000000"/>
          <w:kern w:val="0"/>
          <w:sz w:val="10"/>
          <w:szCs w:val="10"/>
        </w:rPr>
      </w:pPr>
    </w:p>
    <w:p w14:paraId="52D21771" w14:textId="77777777" w:rsidR="0090425A" w:rsidRDefault="0090425A">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Ne pas laisser le produit, non dilué ou en grande quantité, pénétrer la nappe phréatique, les eaux superficielles ou les égouts.</w:t>
      </w:r>
    </w:p>
    <w:p w14:paraId="60DA1A99" w14:textId="77777777" w:rsidR="0090425A" w:rsidRDefault="0090425A">
      <w:pPr>
        <w:widowControl w:val="0"/>
        <w:autoSpaceDE w:val="0"/>
        <w:autoSpaceDN w:val="0"/>
        <w:adjustRightInd w:val="0"/>
        <w:spacing w:after="0" w:line="240" w:lineRule="auto"/>
        <w:jc w:val="both"/>
        <w:rPr>
          <w:rFonts w:ascii="Arial" w:hAnsi="Arial" w:cs="Arial"/>
          <w:color w:val="FFFFFF"/>
          <w:kern w:val="0"/>
          <w:sz w:val="20"/>
          <w:szCs w:val="20"/>
        </w:rPr>
      </w:pPr>
    </w:p>
    <w:p w14:paraId="2A3B438A" w14:textId="77777777" w:rsidR="0090425A" w:rsidRDefault="0090425A">
      <w:pPr>
        <w:widowControl w:val="0"/>
        <w:autoSpaceDE w:val="0"/>
        <w:autoSpaceDN w:val="0"/>
        <w:adjustRightInd w:val="0"/>
        <w:spacing w:after="0" w:line="240" w:lineRule="auto"/>
        <w:rPr>
          <w:rFonts w:ascii="MS Shell Dlg" w:hAnsi="MS Shell Dlg" w:cs="MS Shell Dlg"/>
          <w:kern w:val="0"/>
          <w:sz w:val="17"/>
          <w:szCs w:val="17"/>
        </w:rPr>
      </w:pPr>
    </w:p>
    <w:p w14:paraId="3E9AC473" w14:textId="77777777" w:rsidR="0090425A" w:rsidRDefault="0090425A">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455DB2" w14:paraId="0F740616" w14:textId="77777777">
        <w:trPr>
          <w:trHeight w:hRule="exact" w:val="334"/>
        </w:trPr>
        <w:tc>
          <w:tcPr>
            <w:tcW w:w="9640" w:type="dxa"/>
            <w:tcBorders>
              <w:top w:val="nil"/>
              <w:left w:val="nil"/>
              <w:bottom w:val="nil"/>
              <w:right w:val="nil"/>
            </w:tcBorders>
            <w:shd w:val="clear" w:color="auto" w:fill="FFFFFF"/>
            <w:vAlign w:val="center"/>
          </w:tcPr>
          <w:p w14:paraId="526F35E9"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12.2. Persistance et dégradabilité</w:t>
            </w:r>
          </w:p>
        </w:tc>
      </w:tr>
    </w:tbl>
    <w:p w14:paraId="711A36AE" w14:textId="77777777" w:rsidR="0090425A" w:rsidRDefault="0090425A">
      <w:pPr>
        <w:widowControl w:val="0"/>
        <w:autoSpaceDE w:val="0"/>
        <w:autoSpaceDN w:val="0"/>
        <w:adjustRightInd w:val="0"/>
        <w:spacing w:after="0" w:line="240" w:lineRule="auto"/>
        <w:rPr>
          <w:rFonts w:ascii="Arial" w:hAnsi="Arial" w:cs="Arial"/>
          <w:color w:val="000000"/>
          <w:kern w:val="0"/>
          <w:sz w:val="10"/>
          <w:szCs w:val="10"/>
        </w:rPr>
      </w:pPr>
    </w:p>
    <w:p w14:paraId="15B0B65D" w14:textId="77777777" w:rsidR="0090425A" w:rsidRDefault="0090425A">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cs="Times New Roman"/>
          <w:kern w:val="0"/>
        </w:rPr>
        <w:tab/>
      </w:r>
      <w:r>
        <w:rPr>
          <w:rFonts w:ascii="Arial" w:hAnsi="Arial" w:cs="Arial"/>
          <w:kern w:val="0"/>
          <w:sz w:val="16"/>
          <w:szCs w:val="16"/>
        </w:rPr>
        <w:t>Pas de données à ce jour.</w:t>
      </w:r>
    </w:p>
    <w:p w14:paraId="3750B8B8" w14:textId="77777777" w:rsidR="0090425A" w:rsidRDefault="0090425A">
      <w:pPr>
        <w:widowControl w:val="0"/>
        <w:autoSpaceDE w:val="0"/>
        <w:autoSpaceDN w:val="0"/>
        <w:adjustRightInd w:val="0"/>
        <w:spacing w:after="0" w:line="240" w:lineRule="auto"/>
        <w:rPr>
          <w:rFonts w:ascii="Arial" w:hAnsi="Arial" w:cs="Arial"/>
          <w:color w:val="FFFFFF"/>
          <w:kern w:val="0"/>
          <w:sz w:val="20"/>
          <w:szCs w:val="20"/>
        </w:rPr>
      </w:pPr>
    </w:p>
    <w:p w14:paraId="2ECB47C2" w14:textId="77777777" w:rsidR="0090425A" w:rsidRDefault="0090425A">
      <w:pPr>
        <w:widowControl w:val="0"/>
        <w:autoSpaceDE w:val="0"/>
        <w:autoSpaceDN w:val="0"/>
        <w:adjustRightInd w:val="0"/>
        <w:spacing w:after="0" w:line="240" w:lineRule="auto"/>
        <w:rPr>
          <w:rFonts w:ascii="MS Shell Dlg" w:hAnsi="MS Shell Dlg" w:cs="MS Shell Dlg"/>
          <w:kern w:val="0"/>
          <w:sz w:val="17"/>
          <w:szCs w:val="17"/>
        </w:rPr>
      </w:pPr>
    </w:p>
    <w:p w14:paraId="478C99F2" w14:textId="77777777" w:rsidR="0090425A" w:rsidRDefault="0090425A">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455DB2" w14:paraId="65442354" w14:textId="77777777">
        <w:trPr>
          <w:trHeight w:hRule="exact" w:val="334"/>
        </w:trPr>
        <w:tc>
          <w:tcPr>
            <w:tcW w:w="9640" w:type="dxa"/>
            <w:tcBorders>
              <w:top w:val="nil"/>
              <w:left w:val="nil"/>
              <w:bottom w:val="nil"/>
              <w:right w:val="nil"/>
            </w:tcBorders>
            <w:shd w:val="clear" w:color="auto" w:fill="FFFFFF"/>
            <w:vAlign w:val="center"/>
          </w:tcPr>
          <w:p w14:paraId="77FAA2CA"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12.3. Potentiel de bioaccumulation</w:t>
            </w:r>
          </w:p>
        </w:tc>
      </w:tr>
    </w:tbl>
    <w:p w14:paraId="020C48C7" w14:textId="77777777" w:rsidR="0090425A" w:rsidRDefault="0090425A">
      <w:pPr>
        <w:widowControl w:val="0"/>
        <w:autoSpaceDE w:val="0"/>
        <w:autoSpaceDN w:val="0"/>
        <w:adjustRightInd w:val="0"/>
        <w:spacing w:after="0" w:line="240" w:lineRule="auto"/>
        <w:rPr>
          <w:rFonts w:ascii="Arial" w:hAnsi="Arial" w:cs="Arial"/>
          <w:color w:val="000000"/>
          <w:kern w:val="0"/>
          <w:sz w:val="10"/>
          <w:szCs w:val="10"/>
        </w:rPr>
      </w:pPr>
    </w:p>
    <w:p w14:paraId="2C50A60D" w14:textId="77777777" w:rsidR="0090425A" w:rsidRDefault="0090425A">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2CFF1D90" w14:textId="77777777" w:rsidR="0090425A" w:rsidRDefault="0090425A">
      <w:pPr>
        <w:widowControl w:val="0"/>
        <w:autoSpaceDE w:val="0"/>
        <w:autoSpaceDN w:val="0"/>
        <w:adjustRightInd w:val="0"/>
        <w:spacing w:after="0" w:line="240" w:lineRule="auto"/>
        <w:rPr>
          <w:rFonts w:ascii="Arial" w:hAnsi="Arial" w:cs="Arial"/>
          <w:color w:val="FFFFFF"/>
          <w:kern w:val="0"/>
          <w:sz w:val="20"/>
          <w:szCs w:val="20"/>
        </w:rPr>
      </w:pPr>
    </w:p>
    <w:p w14:paraId="521DE9D0" w14:textId="77777777" w:rsidR="0090425A" w:rsidRDefault="0090425A">
      <w:pPr>
        <w:widowControl w:val="0"/>
        <w:autoSpaceDE w:val="0"/>
        <w:autoSpaceDN w:val="0"/>
        <w:adjustRightInd w:val="0"/>
        <w:spacing w:after="0" w:line="240" w:lineRule="auto"/>
        <w:rPr>
          <w:rFonts w:ascii="MS Shell Dlg" w:hAnsi="MS Shell Dlg" w:cs="MS Shell Dlg"/>
          <w:kern w:val="0"/>
          <w:sz w:val="17"/>
          <w:szCs w:val="17"/>
        </w:rPr>
      </w:pPr>
    </w:p>
    <w:p w14:paraId="609FBBDC" w14:textId="77777777" w:rsidR="0090425A" w:rsidRDefault="0090425A">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455DB2" w14:paraId="17EEC346" w14:textId="77777777">
        <w:trPr>
          <w:trHeight w:hRule="exact" w:val="334"/>
        </w:trPr>
        <w:tc>
          <w:tcPr>
            <w:tcW w:w="9640" w:type="dxa"/>
            <w:tcBorders>
              <w:top w:val="nil"/>
              <w:left w:val="nil"/>
              <w:bottom w:val="nil"/>
              <w:right w:val="nil"/>
            </w:tcBorders>
            <w:shd w:val="clear" w:color="auto" w:fill="FFFFFF"/>
            <w:vAlign w:val="center"/>
          </w:tcPr>
          <w:p w14:paraId="6AF6C4F4"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12.4. Mobilité dans le sol</w:t>
            </w:r>
          </w:p>
        </w:tc>
      </w:tr>
    </w:tbl>
    <w:p w14:paraId="3DC60702" w14:textId="77777777" w:rsidR="0090425A" w:rsidRDefault="0090425A">
      <w:pPr>
        <w:widowControl w:val="0"/>
        <w:autoSpaceDE w:val="0"/>
        <w:autoSpaceDN w:val="0"/>
        <w:adjustRightInd w:val="0"/>
        <w:spacing w:after="0" w:line="240" w:lineRule="auto"/>
        <w:rPr>
          <w:rFonts w:ascii="Arial" w:hAnsi="Arial" w:cs="Arial"/>
          <w:color w:val="000000"/>
          <w:kern w:val="0"/>
          <w:sz w:val="10"/>
          <w:szCs w:val="10"/>
        </w:rPr>
      </w:pPr>
    </w:p>
    <w:p w14:paraId="7107A281" w14:textId="77777777" w:rsidR="0090425A" w:rsidRDefault="0090425A">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4CF21357" w14:textId="77777777" w:rsidR="0090425A" w:rsidRDefault="0090425A">
      <w:pPr>
        <w:widowControl w:val="0"/>
        <w:autoSpaceDE w:val="0"/>
        <w:autoSpaceDN w:val="0"/>
        <w:adjustRightInd w:val="0"/>
        <w:spacing w:after="0" w:line="240" w:lineRule="auto"/>
        <w:rPr>
          <w:rFonts w:ascii="Arial" w:hAnsi="Arial" w:cs="Arial"/>
          <w:color w:val="FFFFFF"/>
          <w:kern w:val="0"/>
          <w:sz w:val="20"/>
          <w:szCs w:val="20"/>
        </w:rPr>
      </w:pPr>
    </w:p>
    <w:p w14:paraId="7DDCE0C5" w14:textId="77777777" w:rsidR="0090425A" w:rsidRDefault="0090425A">
      <w:pPr>
        <w:widowControl w:val="0"/>
        <w:autoSpaceDE w:val="0"/>
        <w:autoSpaceDN w:val="0"/>
        <w:adjustRightInd w:val="0"/>
        <w:spacing w:after="0" w:line="240" w:lineRule="auto"/>
        <w:rPr>
          <w:rFonts w:ascii="MS Shell Dlg" w:hAnsi="MS Shell Dlg" w:cs="MS Shell Dlg"/>
          <w:kern w:val="0"/>
          <w:sz w:val="17"/>
          <w:szCs w:val="17"/>
        </w:rPr>
      </w:pPr>
    </w:p>
    <w:p w14:paraId="1DA7E28D" w14:textId="77777777" w:rsidR="0090425A" w:rsidRDefault="0090425A">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455DB2" w14:paraId="54719C40" w14:textId="77777777">
        <w:trPr>
          <w:trHeight w:hRule="exact" w:val="334"/>
        </w:trPr>
        <w:tc>
          <w:tcPr>
            <w:tcW w:w="9640" w:type="dxa"/>
            <w:tcBorders>
              <w:top w:val="nil"/>
              <w:left w:val="nil"/>
              <w:bottom w:val="nil"/>
              <w:right w:val="nil"/>
            </w:tcBorders>
            <w:shd w:val="clear" w:color="auto" w:fill="FFFFFF"/>
            <w:vAlign w:val="center"/>
          </w:tcPr>
          <w:p w14:paraId="4CAAEDCC"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12.5. Résultats des évaluations PBT et vPvB</w:t>
            </w:r>
          </w:p>
        </w:tc>
      </w:tr>
    </w:tbl>
    <w:p w14:paraId="258427BB" w14:textId="77777777" w:rsidR="0090425A" w:rsidRDefault="0090425A">
      <w:pPr>
        <w:widowControl w:val="0"/>
        <w:autoSpaceDE w:val="0"/>
        <w:autoSpaceDN w:val="0"/>
        <w:adjustRightInd w:val="0"/>
        <w:spacing w:after="0" w:line="240" w:lineRule="auto"/>
        <w:rPr>
          <w:rFonts w:ascii="Arial" w:hAnsi="Arial" w:cs="Arial"/>
          <w:color w:val="000000"/>
          <w:kern w:val="0"/>
          <w:sz w:val="10"/>
          <w:szCs w:val="10"/>
        </w:rPr>
      </w:pPr>
    </w:p>
    <w:p w14:paraId="59F4FAA9" w14:textId="77777777" w:rsidR="0090425A" w:rsidRDefault="0090425A">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26411B69" w14:textId="77777777" w:rsidR="0090425A" w:rsidRDefault="0090425A">
      <w:pPr>
        <w:widowControl w:val="0"/>
        <w:autoSpaceDE w:val="0"/>
        <w:autoSpaceDN w:val="0"/>
        <w:adjustRightInd w:val="0"/>
        <w:spacing w:after="0" w:line="240" w:lineRule="auto"/>
        <w:rPr>
          <w:rFonts w:ascii="Arial" w:hAnsi="Arial" w:cs="Arial"/>
          <w:color w:val="FFFFFF"/>
          <w:kern w:val="0"/>
          <w:sz w:val="20"/>
          <w:szCs w:val="20"/>
        </w:rPr>
      </w:pPr>
    </w:p>
    <w:p w14:paraId="2AC541D8" w14:textId="77777777" w:rsidR="0090425A" w:rsidRDefault="0090425A">
      <w:pPr>
        <w:widowControl w:val="0"/>
        <w:autoSpaceDE w:val="0"/>
        <w:autoSpaceDN w:val="0"/>
        <w:adjustRightInd w:val="0"/>
        <w:spacing w:after="0" w:line="240" w:lineRule="auto"/>
        <w:rPr>
          <w:rFonts w:ascii="MS Shell Dlg" w:hAnsi="MS Shell Dlg" w:cs="MS Shell Dlg"/>
          <w:kern w:val="0"/>
          <w:sz w:val="17"/>
          <w:szCs w:val="17"/>
        </w:rPr>
      </w:pPr>
    </w:p>
    <w:p w14:paraId="6C7BC5DF" w14:textId="77777777" w:rsidR="0090425A" w:rsidRDefault="0090425A">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455DB2" w14:paraId="63D2256C" w14:textId="77777777">
        <w:trPr>
          <w:trHeight w:hRule="exact" w:val="334"/>
        </w:trPr>
        <w:tc>
          <w:tcPr>
            <w:tcW w:w="9640" w:type="dxa"/>
            <w:tcBorders>
              <w:top w:val="nil"/>
              <w:left w:val="nil"/>
              <w:bottom w:val="nil"/>
              <w:right w:val="nil"/>
            </w:tcBorders>
            <w:shd w:val="clear" w:color="auto" w:fill="FFFFFF"/>
            <w:vAlign w:val="center"/>
          </w:tcPr>
          <w:p w14:paraId="6362E403"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12.6. Propriétés perturbant le système endocrinien</w:t>
            </w:r>
          </w:p>
        </w:tc>
      </w:tr>
    </w:tbl>
    <w:p w14:paraId="0FF29460"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6832EF2E" w14:textId="77777777" w:rsidR="0090425A" w:rsidRDefault="0090425A">
      <w:pPr>
        <w:widowControl w:val="0"/>
        <w:autoSpaceDE w:val="0"/>
        <w:autoSpaceDN w:val="0"/>
        <w:adjustRightInd w:val="0"/>
        <w:spacing w:after="0" w:line="240" w:lineRule="auto"/>
        <w:rPr>
          <w:rFonts w:ascii="Arial" w:hAnsi="Arial" w:cs="Arial"/>
          <w:color w:val="000000"/>
          <w:kern w:val="0"/>
          <w:sz w:val="6"/>
          <w:szCs w:val="6"/>
        </w:rPr>
      </w:pPr>
    </w:p>
    <w:p w14:paraId="050E9C6B" w14:textId="77777777" w:rsidR="0090425A" w:rsidRDefault="0090425A">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1C936D25" w14:textId="77777777" w:rsidR="0090425A" w:rsidRDefault="0090425A">
      <w:pPr>
        <w:widowControl w:val="0"/>
        <w:autoSpaceDE w:val="0"/>
        <w:autoSpaceDN w:val="0"/>
        <w:adjustRightInd w:val="0"/>
        <w:spacing w:after="0" w:line="240" w:lineRule="auto"/>
        <w:rPr>
          <w:rFonts w:ascii="Arial" w:hAnsi="Arial" w:cs="Arial"/>
          <w:color w:val="FFFFFF"/>
          <w:kern w:val="0"/>
          <w:sz w:val="20"/>
          <w:szCs w:val="20"/>
        </w:rPr>
      </w:pPr>
    </w:p>
    <w:p w14:paraId="5ECEE7BA" w14:textId="77777777" w:rsidR="0090425A" w:rsidRDefault="0090425A">
      <w:pPr>
        <w:widowControl w:val="0"/>
        <w:autoSpaceDE w:val="0"/>
        <w:autoSpaceDN w:val="0"/>
        <w:adjustRightInd w:val="0"/>
        <w:spacing w:after="0" w:line="240" w:lineRule="auto"/>
        <w:rPr>
          <w:rFonts w:ascii="MS Shell Dlg" w:hAnsi="MS Shell Dlg" w:cs="MS Shell Dlg"/>
          <w:kern w:val="0"/>
          <w:sz w:val="17"/>
          <w:szCs w:val="17"/>
        </w:rPr>
      </w:pPr>
    </w:p>
    <w:p w14:paraId="429CA8C1" w14:textId="77777777" w:rsidR="0090425A" w:rsidRDefault="0090425A">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455DB2" w14:paraId="7B7E25F8" w14:textId="77777777">
        <w:trPr>
          <w:trHeight w:hRule="exact" w:val="334"/>
        </w:trPr>
        <w:tc>
          <w:tcPr>
            <w:tcW w:w="9640" w:type="dxa"/>
            <w:tcBorders>
              <w:top w:val="nil"/>
              <w:left w:val="nil"/>
              <w:bottom w:val="nil"/>
              <w:right w:val="nil"/>
            </w:tcBorders>
            <w:shd w:val="clear" w:color="auto" w:fill="FFFFFF"/>
            <w:vAlign w:val="center"/>
          </w:tcPr>
          <w:p w14:paraId="0F02DA52"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12.7. Autres effets néfastes</w:t>
            </w:r>
          </w:p>
        </w:tc>
      </w:tr>
    </w:tbl>
    <w:p w14:paraId="3183A56A" w14:textId="77777777" w:rsidR="0090425A" w:rsidRDefault="0090425A">
      <w:pPr>
        <w:widowControl w:val="0"/>
        <w:autoSpaceDE w:val="0"/>
        <w:autoSpaceDN w:val="0"/>
        <w:adjustRightInd w:val="0"/>
        <w:spacing w:after="0" w:line="240" w:lineRule="auto"/>
        <w:rPr>
          <w:rFonts w:ascii="Arial" w:hAnsi="Arial" w:cs="Arial"/>
          <w:color w:val="000000"/>
          <w:kern w:val="0"/>
          <w:sz w:val="10"/>
          <w:szCs w:val="10"/>
        </w:rPr>
      </w:pPr>
    </w:p>
    <w:p w14:paraId="226D92F9" w14:textId="77777777" w:rsidR="0090425A" w:rsidRDefault="0090425A">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60AC2E86" w14:textId="77777777" w:rsidR="0090425A" w:rsidRDefault="0090425A">
      <w:pPr>
        <w:widowControl w:val="0"/>
        <w:autoSpaceDE w:val="0"/>
        <w:autoSpaceDN w:val="0"/>
        <w:adjustRightInd w:val="0"/>
        <w:spacing w:after="0" w:line="240" w:lineRule="auto"/>
        <w:rPr>
          <w:rFonts w:ascii="Arial" w:hAnsi="Arial" w:cs="Arial"/>
          <w:color w:val="FFFFFF"/>
          <w:kern w:val="0"/>
          <w:sz w:val="20"/>
          <w:szCs w:val="20"/>
        </w:rPr>
      </w:pPr>
    </w:p>
    <w:p w14:paraId="4881C33D" w14:textId="77777777" w:rsidR="0090425A" w:rsidRDefault="0090425A">
      <w:pPr>
        <w:widowControl w:val="0"/>
        <w:autoSpaceDE w:val="0"/>
        <w:autoSpaceDN w:val="0"/>
        <w:adjustRightInd w:val="0"/>
        <w:spacing w:after="0" w:line="240" w:lineRule="auto"/>
        <w:rPr>
          <w:rFonts w:ascii="Verdana" w:hAnsi="Verdana" w:cs="Verdana"/>
          <w:color w:val="FFFFFF"/>
          <w:kern w:val="0"/>
          <w:sz w:val="17"/>
          <w:szCs w:val="17"/>
        </w:rPr>
      </w:pPr>
    </w:p>
    <w:p w14:paraId="352BDEF7" w14:textId="77777777" w:rsidR="0090425A" w:rsidRDefault="0090425A">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455DB2" w14:paraId="2714CD55" w14:textId="77777777">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6F158178"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13: CONSIDERATIONS RELATIVES A L'ELIMINATION</w:t>
            </w:r>
          </w:p>
        </w:tc>
      </w:tr>
    </w:tbl>
    <w:p w14:paraId="64160FB7"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3D65D784" w14:textId="77777777" w:rsidR="0090425A" w:rsidRDefault="0090425A">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455DB2" w14:paraId="1B8B4A32" w14:textId="77777777">
        <w:trPr>
          <w:trHeight w:hRule="exact" w:val="334"/>
        </w:trPr>
        <w:tc>
          <w:tcPr>
            <w:tcW w:w="9640" w:type="dxa"/>
            <w:tcBorders>
              <w:top w:val="nil"/>
              <w:left w:val="nil"/>
              <w:bottom w:val="nil"/>
              <w:right w:val="nil"/>
            </w:tcBorders>
            <w:shd w:val="clear" w:color="auto" w:fill="FFFFFF"/>
            <w:vAlign w:val="center"/>
          </w:tcPr>
          <w:p w14:paraId="0709BC59"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13.1. Méthodes de traitement des déchets</w:t>
            </w:r>
          </w:p>
        </w:tc>
      </w:tr>
    </w:tbl>
    <w:p w14:paraId="49AA2BEB"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2063A25A"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29581137"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32993F80"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3C25E725"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15214186"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37DB654E" w14:textId="77777777" w:rsidR="0090425A" w:rsidRDefault="0090425A">
      <w:pPr>
        <w:widowControl w:val="0"/>
        <w:autoSpaceDE w:val="0"/>
        <w:autoSpaceDN w:val="0"/>
        <w:adjustRightInd w:val="0"/>
        <w:spacing w:after="0" w:line="240" w:lineRule="auto"/>
        <w:rPr>
          <w:rFonts w:ascii="Arial" w:hAnsi="Arial" w:cs="Arial"/>
          <w:color w:val="000000"/>
          <w:kern w:val="0"/>
          <w:sz w:val="5"/>
          <w:szCs w:val="5"/>
        </w:rPr>
      </w:pPr>
    </w:p>
    <w:p w14:paraId="76CA40F1" w14:textId="77777777" w:rsidR="0090425A" w:rsidRDefault="0090425A">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8/11</w:t>
      </w:r>
    </w:p>
    <w:p w14:paraId="482A5510"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1B0E15DD"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06698AF7"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1A04EABE"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49AE39AA"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3BE702E7" w14:textId="77777777" w:rsidR="0090425A" w:rsidRDefault="0090425A">
      <w:pPr>
        <w:widowControl w:val="0"/>
        <w:autoSpaceDE w:val="0"/>
        <w:autoSpaceDN w:val="0"/>
        <w:adjustRightInd w:val="0"/>
        <w:spacing w:after="0" w:line="240" w:lineRule="auto"/>
        <w:rPr>
          <w:rFonts w:ascii="Arial" w:hAnsi="Arial" w:cs="Arial"/>
          <w:color w:val="000000"/>
          <w:kern w:val="0"/>
          <w:sz w:val="4"/>
          <w:szCs w:val="4"/>
        </w:rPr>
      </w:pPr>
    </w:p>
    <w:p w14:paraId="28673116" w14:textId="77777777" w:rsidR="0090425A" w:rsidRDefault="0090425A">
      <w:pPr>
        <w:widowControl w:val="0"/>
        <w:autoSpaceDE w:val="0"/>
        <w:autoSpaceDN w:val="0"/>
        <w:adjustRightInd w:val="0"/>
        <w:spacing w:after="0" w:line="240" w:lineRule="auto"/>
        <w:rPr>
          <w:rFonts w:ascii="Arial" w:hAnsi="Arial" w:cs="Arial"/>
          <w:color w:val="000000"/>
          <w:kern w:val="0"/>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455DB2" w14:paraId="47DB1F2E" w14:textId="77777777">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19D2D251" w14:textId="77777777" w:rsidR="0090425A" w:rsidRDefault="0090425A">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3C47F291" w14:textId="77777777" w:rsidR="0090425A" w:rsidRDefault="0090425A">
      <w:pPr>
        <w:widowControl w:val="0"/>
        <w:autoSpaceDE w:val="0"/>
        <w:autoSpaceDN w:val="0"/>
        <w:adjustRightInd w:val="0"/>
        <w:spacing w:after="0" w:line="240" w:lineRule="auto"/>
        <w:rPr>
          <w:rFonts w:ascii="Arial" w:hAnsi="Arial" w:cs="Arial"/>
          <w:color w:val="000000"/>
          <w:kern w:val="0"/>
          <w:sz w:val="10"/>
          <w:szCs w:val="10"/>
        </w:rPr>
      </w:pPr>
    </w:p>
    <w:p w14:paraId="2F3169C3" w14:textId="77777777" w:rsidR="0090425A" w:rsidRDefault="0090425A">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10/09/2025</w:t>
      </w:r>
      <w:r>
        <w:rPr>
          <w:rFonts w:ascii="Times New Roman" w:hAnsi="Times New Roman" w:cs="Times New Roman"/>
          <w:kern w:val="0"/>
        </w:rPr>
        <w:tab/>
      </w:r>
      <w:r>
        <w:rPr>
          <w:rFonts w:ascii="Arial" w:hAnsi="Arial" w:cs="Arial"/>
          <w:color w:val="000000"/>
          <w:kern w:val="0"/>
          <w:sz w:val="16"/>
          <w:szCs w:val="16"/>
        </w:rPr>
        <w:t>POP CORN 7%</w:t>
      </w:r>
      <w:r>
        <w:rPr>
          <w:rFonts w:ascii="Times New Roman" w:hAnsi="Times New Roman" w:cs="Times New Roman"/>
          <w:kern w:val="0"/>
        </w:rPr>
        <w:tab/>
      </w:r>
      <w:r>
        <w:rPr>
          <w:rFonts w:ascii="Arial" w:hAnsi="Arial" w:cs="Arial"/>
          <w:color w:val="000000"/>
          <w:kern w:val="0"/>
          <w:sz w:val="16"/>
          <w:szCs w:val="16"/>
        </w:rPr>
        <w:t>Révision : FDS_CLIENT-1-CLP du 10/09/2025</w:t>
      </w:r>
    </w:p>
    <w:p w14:paraId="15B32373" w14:textId="77777777" w:rsidR="0090425A" w:rsidRDefault="0090425A">
      <w:pPr>
        <w:widowControl w:val="0"/>
        <w:autoSpaceDE w:val="0"/>
        <w:autoSpaceDN w:val="0"/>
        <w:adjustRightInd w:val="0"/>
        <w:spacing w:after="0" w:line="240" w:lineRule="auto"/>
        <w:rPr>
          <w:rFonts w:ascii="Arial" w:hAnsi="Arial" w:cs="Arial"/>
          <w:color w:val="000000"/>
          <w:kern w:val="0"/>
          <w:sz w:val="10"/>
          <w:szCs w:val="10"/>
        </w:rPr>
      </w:pPr>
    </w:p>
    <w:p w14:paraId="1463C2CE" w14:textId="77777777" w:rsidR="0090425A" w:rsidRDefault="0090425A">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20"/>
          <w:szCs w:val="20"/>
        </w:rPr>
        <w:t>13.1.1 Disposition relative au produit/à l'emballage:</w:t>
      </w:r>
    </w:p>
    <w:p w14:paraId="52350C03" w14:textId="77777777" w:rsidR="0090425A" w:rsidRDefault="0090425A">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Liste des codes/désignations de déchets proposés conformément au CED.</w:t>
      </w:r>
    </w:p>
    <w:p w14:paraId="581AAB40" w14:textId="77777777" w:rsidR="0090425A" w:rsidRDefault="0090425A">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Les déchets doivent être éliminés conformément à la réglementation locale. Les codes de déchet doivent être attribués par l'utilisateur, de préférence en concertation avec les autorités d'élimination des déchets.</w:t>
      </w:r>
    </w:p>
    <w:p w14:paraId="1228A020" w14:textId="77777777" w:rsidR="0090425A" w:rsidRDefault="0090425A">
      <w:pPr>
        <w:widowControl w:val="0"/>
        <w:autoSpaceDE w:val="0"/>
        <w:autoSpaceDN w:val="0"/>
        <w:adjustRightInd w:val="0"/>
        <w:spacing w:after="0" w:line="240" w:lineRule="auto"/>
        <w:jc w:val="both"/>
        <w:rPr>
          <w:rFonts w:ascii="Arial" w:hAnsi="Arial" w:cs="Arial"/>
          <w:color w:val="FFFFFF"/>
          <w:kern w:val="0"/>
          <w:sz w:val="20"/>
          <w:szCs w:val="20"/>
        </w:rPr>
      </w:pPr>
    </w:p>
    <w:p w14:paraId="3B93B85A" w14:textId="77777777" w:rsidR="0090425A" w:rsidRDefault="0090425A">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13.1.2 Traitement des déchets - information pertinente:</w:t>
      </w:r>
    </w:p>
    <w:p w14:paraId="2D142E89" w14:textId="77777777" w:rsidR="0090425A" w:rsidRDefault="0090425A">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Ils peuvent être incinérés avec les ordures ménagères en conformité avec les règlements techniques applicables après consultation des sociétés de gestion d'élimination des déchets agréées et des autorités en charge.</w:t>
      </w:r>
    </w:p>
    <w:p w14:paraId="7A4A0F70" w14:textId="77777777" w:rsidR="0090425A" w:rsidRDefault="0090425A">
      <w:pPr>
        <w:widowControl w:val="0"/>
        <w:autoSpaceDE w:val="0"/>
        <w:autoSpaceDN w:val="0"/>
        <w:adjustRightInd w:val="0"/>
        <w:spacing w:after="0" w:line="240" w:lineRule="auto"/>
        <w:jc w:val="both"/>
        <w:rPr>
          <w:rFonts w:ascii="Arial" w:hAnsi="Arial" w:cs="Arial"/>
          <w:color w:val="FFFFFF"/>
          <w:kern w:val="0"/>
          <w:sz w:val="20"/>
          <w:szCs w:val="20"/>
        </w:rPr>
      </w:pPr>
    </w:p>
    <w:p w14:paraId="063F3B72" w14:textId="77777777" w:rsidR="0090425A" w:rsidRDefault="0090425A">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13.1.3 Evacuation des eaux usées - information pertinente:</w:t>
      </w:r>
    </w:p>
    <w:p w14:paraId="42D82C5A" w14:textId="77777777" w:rsidR="0090425A" w:rsidRDefault="0090425A">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Le rejet dans l'environnement ou le réseau d'égouts est interdit. Elles doivent être traitées comme des déchets dangereux.</w:t>
      </w:r>
    </w:p>
    <w:p w14:paraId="7A2A4B6A" w14:textId="77777777" w:rsidR="0090425A" w:rsidRDefault="0090425A">
      <w:pPr>
        <w:widowControl w:val="0"/>
        <w:autoSpaceDE w:val="0"/>
        <w:autoSpaceDN w:val="0"/>
        <w:adjustRightInd w:val="0"/>
        <w:spacing w:after="0" w:line="240" w:lineRule="auto"/>
        <w:jc w:val="both"/>
        <w:rPr>
          <w:rFonts w:ascii="Arial" w:hAnsi="Arial" w:cs="Arial"/>
          <w:color w:val="FFFFFF"/>
          <w:kern w:val="0"/>
          <w:sz w:val="20"/>
          <w:szCs w:val="20"/>
        </w:rPr>
      </w:pPr>
    </w:p>
    <w:p w14:paraId="439C0FBA" w14:textId="77777777" w:rsidR="0090425A" w:rsidRDefault="0090425A">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13.1.4 Autres recommandations d'élimination:</w:t>
      </w:r>
    </w:p>
    <w:p w14:paraId="551433E7" w14:textId="77777777" w:rsidR="0090425A" w:rsidRDefault="0090425A">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Manipuler les emballages contaminés de la même manière que la substance elle-même.</w:t>
      </w:r>
    </w:p>
    <w:p w14:paraId="0317FCE3" w14:textId="77777777" w:rsidR="0090425A" w:rsidRDefault="0090425A">
      <w:pPr>
        <w:widowControl w:val="0"/>
        <w:autoSpaceDE w:val="0"/>
        <w:autoSpaceDN w:val="0"/>
        <w:adjustRightInd w:val="0"/>
        <w:spacing w:after="0" w:line="240" w:lineRule="auto"/>
        <w:jc w:val="both"/>
        <w:rPr>
          <w:rFonts w:ascii="Arial" w:hAnsi="Arial" w:cs="Arial"/>
          <w:color w:val="FFFFFF"/>
          <w:kern w:val="0"/>
          <w:sz w:val="20"/>
          <w:szCs w:val="20"/>
        </w:rPr>
      </w:pPr>
    </w:p>
    <w:p w14:paraId="4A4D4D62" w14:textId="77777777" w:rsidR="0090425A" w:rsidRDefault="0090425A">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455DB2" w14:paraId="641F0752" w14:textId="77777777">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129E75EF"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14: INFORMATIONS RELATIVES AU TRANSPORT</w:t>
            </w:r>
          </w:p>
        </w:tc>
      </w:tr>
    </w:tbl>
    <w:p w14:paraId="1568C928" w14:textId="77777777" w:rsidR="0090425A" w:rsidRDefault="0090425A">
      <w:pPr>
        <w:widowControl w:val="0"/>
        <w:autoSpaceDE w:val="0"/>
        <w:autoSpaceDN w:val="0"/>
        <w:adjustRightInd w:val="0"/>
        <w:spacing w:after="0" w:line="240" w:lineRule="auto"/>
        <w:rPr>
          <w:rFonts w:ascii="Arial" w:hAnsi="Arial" w:cs="Arial"/>
          <w:color w:val="000000"/>
          <w:kern w:val="0"/>
          <w:sz w:val="10"/>
          <w:szCs w:val="10"/>
        </w:rPr>
      </w:pPr>
    </w:p>
    <w:p w14:paraId="6FF9BA60" w14:textId="77777777" w:rsidR="0090425A" w:rsidRDefault="0090425A">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20"/>
          <w:szCs w:val="20"/>
        </w:rPr>
        <w:t>Le transport peut avoir lieu conformément aux réglementations nationales ou au transport terrestre (ADR/RID), transport maritime (IMDG) ou transport aérien (ICAO-TI/IATA-DGR). Les articles 14.1 à 14.5 s'appliquent à tous. La substance n'est pas transportée par voie fluviale, l'information en ce qui concerne l'ADN n'est donc pas pertinente.</w:t>
      </w:r>
    </w:p>
    <w:p w14:paraId="5A6FF394" w14:textId="77777777" w:rsidR="0090425A" w:rsidRDefault="0090425A">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En cas de fuite accidentelle ou d'incendie durant le transport, se référer aux instructions données aux points 5, 6, 7 et 8 ci-dessus.</w:t>
      </w:r>
    </w:p>
    <w:p w14:paraId="13E0549A" w14:textId="77777777" w:rsidR="0090425A" w:rsidRDefault="0090425A">
      <w:pPr>
        <w:widowControl w:val="0"/>
        <w:autoSpaceDE w:val="0"/>
        <w:autoSpaceDN w:val="0"/>
        <w:adjustRightInd w:val="0"/>
        <w:spacing w:after="0" w:line="240" w:lineRule="auto"/>
        <w:jc w:val="both"/>
        <w:rPr>
          <w:rFonts w:ascii="Arial" w:hAnsi="Arial" w:cs="Arial"/>
          <w:color w:val="FFFFFF"/>
          <w:kern w:val="0"/>
          <w:sz w:val="20"/>
          <w:szCs w:val="20"/>
        </w:rPr>
      </w:pPr>
    </w:p>
    <w:p w14:paraId="201A57A3" w14:textId="77777777" w:rsidR="0090425A" w:rsidRDefault="0090425A">
      <w:pPr>
        <w:widowControl w:val="0"/>
        <w:autoSpaceDE w:val="0"/>
        <w:autoSpaceDN w:val="0"/>
        <w:adjustRightInd w:val="0"/>
        <w:spacing w:after="0" w:line="240" w:lineRule="auto"/>
        <w:rPr>
          <w:rFonts w:ascii="MS Shell Dlg" w:hAnsi="MS Shell Dlg" w:cs="MS Shell Dlg"/>
          <w:kern w:val="0"/>
          <w:sz w:val="17"/>
          <w:szCs w:val="17"/>
        </w:rPr>
      </w:pPr>
    </w:p>
    <w:p w14:paraId="2DA0CAD4" w14:textId="77777777" w:rsidR="0090425A" w:rsidRDefault="0090425A">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455DB2" w14:paraId="553825C2" w14:textId="77777777">
        <w:trPr>
          <w:trHeight w:hRule="exact" w:val="334"/>
        </w:trPr>
        <w:tc>
          <w:tcPr>
            <w:tcW w:w="9640" w:type="dxa"/>
            <w:tcBorders>
              <w:top w:val="nil"/>
              <w:left w:val="nil"/>
              <w:bottom w:val="nil"/>
              <w:right w:val="nil"/>
            </w:tcBorders>
            <w:shd w:val="clear" w:color="auto" w:fill="FFFFFF"/>
            <w:vAlign w:val="center"/>
          </w:tcPr>
          <w:p w14:paraId="0C91ECDA"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14.1. Numéro ONU ou numéro d’identification</w:t>
            </w:r>
          </w:p>
        </w:tc>
      </w:tr>
    </w:tbl>
    <w:p w14:paraId="660D7704" w14:textId="77777777" w:rsidR="0090425A" w:rsidRDefault="0090425A">
      <w:pPr>
        <w:widowControl w:val="0"/>
        <w:autoSpaceDE w:val="0"/>
        <w:autoSpaceDN w:val="0"/>
        <w:adjustRightInd w:val="0"/>
        <w:spacing w:after="0" w:line="240" w:lineRule="auto"/>
        <w:rPr>
          <w:rFonts w:ascii="Arial" w:hAnsi="Arial" w:cs="Arial"/>
          <w:color w:val="000000"/>
          <w:kern w:val="0"/>
          <w:sz w:val="10"/>
          <w:szCs w:val="10"/>
        </w:rPr>
      </w:pPr>
    </w:p>
    <w:p w14:paraId="2D9BB1BE" w14:textId="77777777" w:rsidR="0090425A" w:rsidRPr="00102406" w:rsidRDefault="0090425A">
      <w:pPr>
        <w:widowControl w:val="0"/>
        <w:tabs>
          <w:tab w:val="left" w:pos="56"/>
        </w:tabs>
        <w:autoSpaceDE w:val="0"/>
        <w:autoSpaceDN w:val="0"/>
        <w:adjustRightInd w:val="0"/>
        <w:spacing w:after="0" w:line="240" w:lineRule="auto"/>
        <w:rPr>
          <w:rFonts w:ascii="Arial" w:hAnsi="Arial" w:cs="Arial"/>
          <w:color w:val="000000"/>
          <w:kern w:val="0"/>
          <w:sz w:val="18"/>
          <w:szCs w:val="18"/>
          <w:lang w:val="it-IT"/>
        </w:rPr>
      </w:pPr>
      <w:r>
        <w:rPr>
          <w:rFonts w:ascii="Times New Roman" w:hAnsi="Times New Roman" w:cs="Times New Roman"/>
          <w:kern w:val="0"/>
        </w:rPr>
        <w:tab/>
      </w:r>
      <w:r w:rsidRPr="00102406">
        <w:rPr>
          <w:rFonts w:ascii="Arial" w:hAnsi="Arial" w:cs="Arial"/>
          <w:color w:val="000000"/>
          <w:kern w:val="0"/>
          <w:sz w:val="18"/>
          <w:szCs w:val="18"/>
          <w:lang w:val="it-IT"/>
        </w:rPr>
        <w:t>ADR : NON REGLEMENTE</w:t>
      </w:r>
    </w:p>
    <w:p w14:paraId="48FE7EF8" w14:textId="77777777" w:rsidR="0090425A" w:rsidRPr="00102406" w:rsidRDefault="0090425A">
      <w:pPr>
        <w:widowControl w:val="0"/>
        <w:tabs>
          <w:tab w:val="left" w:pos="56"/>
        </w:tabs>
        <w:autoSpaceDE w:val="0"/>
        <w:autoSpaceDN w:val="0"/>
        <w:adjustRightInd w:val="0"/>
        <w:spacing w:after="0" w:line="240" w:lineRule="auto"/>
        <w:rPr>
          <w:rFonts w:ascii="Arial" w:hAnsi="Arial" w:cs="Arial"/>
          <w:color w:val="000000"/>
          <w:kern w:val="0"/>
          <w:sz w:val="18"/>
          <w:szCs w:val="18"/>
          <w:lang w:val="it-IT"/>
        </w:rPr>
      </w:pPr>
      <w:r w:rsidRPr="00102406">
        <w:rPr>
          <w:rFonts w:ascii="Arial" w:hAnsi="Arial" w:cs="Arial"/>
          <w:color w:val="000000"/>
          <w:kern w:val="0"/>
          <w:sz w:val="18"/>
          <w:szCs w:val="18"/>
          <w:lang w:val="it-IT"/>
        </w:rPr>
        <w:tab/>
        <w:t>IMDG:NON REGLEMENTE</w:t>
      </w:r>
    </w:p>
    <w:p w14:paraId="6659CBBB" w14:textId="77777777" w:rsidR="0090425A" w:rsidRPr="00102406" w:rsidRDefault="0090425A">
      <w:pPr>
        <w:widowControl w:val="0"/>
        <w:tabs>
          <w:tab w:val="left" w:pos="56"/>
        </w:tabs>
        <w:autoSpaceDE w:val="0"/>
        <w:autoSpaceDN w:val="0"/>
        <w:adjustRightInd w:val="0"/>
        <w:spacing w:after="0" w:line="240" w:lineRule="auto"/>
        <w:rPr>
          <w:rFonts w:ascii="Arial" w:hAnsi="Arial" w:cs="Arial"/>
          <w:color w:val="000000"/>
          <w:kern w:val="0"/>
          <w:sz w:val="18"/>
          <w:szCs w:val="18"/>
          <w:lang w:val="it-IT"/>
        </w:rPr>
      </w:pPr>
      <w:r w:rsidRPr="00102406">
        <w:rPr>
          <w:rFonts w:ascii="Arial" w:hAnsi="Arial" w:cs="Arial"/>
          <w:color w:val="000000"/>
          <w:kern w:val="0"/>
          <w:sz w:val="18"/>
          <w:szCs w:val="18"/>
          <w:lang w:val="it-IT"/>
        </w:rPr>
        <w:tab/>
        <w:t>IATA :NON REGLEMENTE</w:t>
      </w:r>
    </w:p>
    <w:p w14:paraId="1DE9A465" w14:textId="77777777" w:rsidR="0090425A" w:rsidRPr="00102406" w:rsidRDefault="0090425A">
      <w:pPr>
        <w:widowControl w:val="0"/>
        <w:autoSpaceDE w:val="0"/>
        <w:autoSpaceDN w:val="0"/>
        <w:adjustRightInd w:val="0"/>
        <w:spacing w:after="0" w:line="240" w:lineRule="auto"/>
        <w:rPr>
          <w:rFonts w:ascii="Arial" w:hAnsi="Arial" w:cs="Arial"/>
          <w:color w:val="000000"/>
          <w:kern w:val="0"/>
          <w:sz w:val="20"/>
          <w:szCs w:val="20"/>
          <w:lang w:val="it-IT"/>
        </w:rPr>
      </w:pPr>
    </w:p>
    <w:p w14:paraId="275479E7" w14:textId="77777777" w:rsidR="0090425A" w:rsidRPr="00102406" w:rsidRDefault="0090425A">
      <w:pPr>
        <w:widowControl w:val="0"/>
        <w:autoSpaceDE w:val="0"/>
        <w:autoSpaceDN w:val="0"/>
        <w:adjustRightInd w:val="0"/>
        <w:spacing w:after="0" w:line="240" w:lineRule="auto"/>
        <w:rPr>
          <w:rFonts w:ascii="Arial" w:hAnsi="Arial" w:cs="Arial"/>
          <w:color w:val="000000"/>
          <w:kern w:val="0"/>
          <w:sz w:val="3"/>
          <w:szCs w:val="3"/>
          <w:lang w:val="it-IT"/>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455DB2" w14:paraId="0C5584AE" w14:textId="77777777">
        <w:trPr>
          <w:trHeight w:hRule="exact" w:val="334"/>
        </w:trPr>
        <w:tc>
          <w:tcPr>
            <w:tcW w:w="9640" w:type="dxa"/>
            <w:tcBorders>
              <w:top w:val="nil"/>
              <w:left w:val="nil"/>
              <w:bottom w:val="nil"/>
              <w:right w:val="nil"/>
            </w:tcBorders>
            <w:shd w:val="clear" w:color="auto" w:fill="FFFFFF"/>
            <w:vAlign w:val="center"/>
          </w:tcPr>
          <w:p w14:paraId="6ED56A22"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0"/>
                <w:szCs w:val="20"/>
              </w:rPr>
            </w:pPr>
            <w:r w:rsidRPr="00102406">
              <w:rPr>
                <w:rFonts w:ascii="Times New Roman" w:hAnsi="Times New Roman" w:cs="Times New Roman"/>
                <w:kern w:val="0"/>
                <w:lang w:val="it-IT"/>
              </w:rPr>
              <w:tab/>
            </w:r>
            <w:r>
              <w:rPr>
                <w:rFonts w:ascii="Arial" w:hAnsi="Arial" w:cs="Arial"/>
                <w:color w:val="000000"/>
                <w:kern w:val="0"/>
                <w:sz w:val="20"/>
                <w:szCs w:val="20"/>
              </w:rPr>
              <w:t>14.2. Désignation officielle de transport de l'ONU</w:t>
            </w:r>
          </w:p>
        </w:tc>
      </w:tr>
    </w:tbl>
    <w:p w14:paraId="47CFB119" w14:textId="77777777" w:rsidR="0090425A" w:rsidRDefault="0090425A">
      <w:pPr>
        <w:widowControl w:val="0"/>
        <w:autoSpaceDE w:val="0"/>
        <w:autoSpaceDN w:val="0"/>
        <w:adjustRightInd w:val="0"/>
        <w:spacing w:after="0" w:line="240" w:lineRule="auto"/>
        <w:rPr>
          <w:rFonts w:ascii="Arial" w:hAnsi="Arial" w:cs="Arial"/>
          <w:color w:val="000000"/>
          <w:kern w:val="0"/>
          <w:sz w:val="10"/>
          <w:szCs w:val="10"/>
        </w:rPr>
      </w:pPr>
    </w:p>
    <w:p w14:paraId="05C9D42B" w14:textId="77777777" w:rsidR="0090425A" w:rsidRPr="00102406" w:rsidRDefault="0090425A">
      <w:pPr>
        <w:widowControl w:val="0"/>
        <w:tabs>
          <w:tab w:val="left" w:pos="56"/>
        </w:tabs>
        <w:autoSpaceDE w:val="0"/>
        <w:autoSpaceDN w:val="0"/>
        <w:adjustRightInd w:val="0"/>
        <w:spacing w:after="0" w:line="240" w:lineRule="auto"/>
        <w:rPr>
          <w:rFonts w:ascii="Arial" w:hAnsi="Arial" w:cs="Arial"/>
          <w:color w:val="000000"/>
          <w:kern w:val="0"/>
          <w:sz w:val="18"/>
          <w:szCs w:val="18"/>
          <w:lang w:val="it-IT"/>
        </w:rPr>
      </w:pPr>
      <w:r>
        <w:rPr>
          <w:rFonts w:ascii="Times New Roman" w:hAnsi="Times New Roman" w:cs="Times New Roman"/>
          <w:kern w:val="0"/>
        </w:rPr>
        <w:tab/>
      </w:r>
      <w:r w:rsidRPr="00102406">
        <w:rPr>
          <w:rFonts w:ascii="Arial" w:hAnsi="Arial" w:cs="Arial"/>
          <w:color w:val="000000"/>
          <w:kern w:val="0"/>
          <w:sz w:val="18"/>
          <w:szCs w:val="18"/>
          <w:lang w:val="it-IT"/>
        </w:rPr>
        <w:t>ADR : NON REGLEMENTE</w:t>
      </w:r>
    </w:p>
    <w:p w14:paraId="2ADD1F0F" w14:textId="77777777" w:rsidR="0090425A" w:rsidRPr="00102406" w:rsidRDefault="0090425A">
      <w:pPr>
        <w:widowControl w:val="0"/>
        <w:tabs>
          <w:tab w:val="left" w:pos="56"/>
        </w:tabs>
        <w:autoSpaceDE w:val="0"/>
        <w:autoSpaceDN w:val="0"/>
        <w:adjustRightInd w:val="0"/>
        <w:spacing w:after="0" w:line="240" w:lineRule="auto"/>
        <w:rPr>
          <w:rFonts w:ascii="Arial" w:hAnsi="Arial" w:cs="Arial"/>
          <w:color w:val="000000"/>
          <w:kern w:val="0"/>
          <w:sz w:val="18"/>
          <w:szCs w:val="18"/>
          <w:lang w:val="it-IT"/>
        </w:rPr>
      </w:pPr>
      <w:r w:rsidRPr="00102406">
        <w:rPr>
          <w:rFonts w:ascii="Arial" w:hAnsi="Arial" w:cs="Arial"/>
          <w:color w:val="000000"/>
          <w:kern w:val="0"/>
          <w:sz w:val="18"/>
          <w:szCs w:val="18"/>
          <w:lang w:val="it-IT"/>
        </w:rPr>
        <w:tab/>
        <w:t>IMDG:NON REGLEMENTE</w:t>
      </w:r>
    </w:p>
    <w:p w14:paraId="7FFD4714" w14:textId="77777777" w:rsidR="0090425A" w:rsidRPr="00102406" w:rsidRDefault="0090425A">
      <w:pPr>
        <w:widowControl w:val="0"/>
        <w:tabs>
          <w:tab w:val="left" w:pos="56"/>
        </w:tabs>
        <w:autoSpaceDE w:val="0"/>
        <w:autoSpaceDN w:val="0"/>
        <w:adjustRightInd w:val="0"/>
        <w:spacing w:after="0" w:line="240" w:lineRule="auto"/>
        <w:rPr>
          <w:rFonts w:ascii="Arial" w:hAnsi="Arial" w:cs="Arial"/>
          <w:color w:val="000000"/>
          <w:kern w:val="0"/>
          <w:sz w:val="18"/>
          <w:szCs w:val="18"/>
          <w:lang w:val="it-IT"/>
        </w:rPr>
      </w:pPr>
      <w:r w:rsidRPr="00102406">
        <w:rPr>
          <w:rFonts w:ascii="Arial" w:hAnsi="Arial" w:cs="Arial"/>
          <w:color w:val="000000"/>
          <w:kern w:val="0"/>
          <w:sz w:val="18"/>
          <w:szCs w:val="18"/>
          <w:lang w:val="it-IT"/>
        </w:rPr>
        <w:tab/>
        <w:t>IATA :NON REGLEMENTE</w:t>
      </w:r>
    </w:p>
    <w:p w14:paraId="329CD928" w14:textId="77777777" w:rsidR="0090425A" w:rsidRPr="00102406" w:rsidRDefault="0090425A">
      <w:pPr>
        <w:widowControl w:val="0"/>
        <w:autoSpaceDE w:val="0"/>
        <w:autoSpaceDN w:val="0"/>
        <w:adjustRightInd w:val="0"/>
        <w:spacing w:after="0" w:line="240" w:lineRule="auto"/>
        <w:rPr>
          <w:rFonts w:ascii="Arial" w:hAnsi="Arial" w:cs="Arial"/>
          <w:color w:val="000000"/>
          <w:kern w:val="0"/>
          <w:sz w:val="20"/>
          <w:szCs w:val="20"/>
          <w:lang w:val="it-IT"/>
        </w:rPr>
      </w:pPr>
    </w:p>
    <w:p w14:paraId="464395FE" w14:textId="77777777" w:rsidR="0090425A" w:rsidRPr="00102406" w:rsidRDefault="0090425A">
      <w:pPr>
        <w:widowControl w:val="0"/>
        <w:autoSpaceDE w:val="0"/>
        <w:autoSpaceDN w:val="0"/>
        <w:adjustRightInd w:val="0"/>
        <w:spacing w:after="0" w:line="240" w:lineRule="auto"/>
        <w:rPr>
          <w:rFonts w:ascii="Arial" w:hAnsi="Arial" w:cs="Arial"/>
          <w:color w:val="000000"/>
          <w:kern w:val="0"/>
          <w:sz w:val="3"/>
          <w:szCs w:val="3"/>
          <w:lang w:val="it-IT"/>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455DB2" w14:paraId="4706C194" w14:textId="77777777">
        <w:trPr>
          <w:trHeight w:hRule="exact" w:val="334"/>
        </w:trPr>
        <w:tc>
          <w:tcPr>
            <w:tcW w:w="9640" w:type="dxa"/>
            <w:tcBorders>
              <w:top w:val="nil"/>
              <w:left w:val="nil"/>
              <w:bottom w:val="nil"/>
              <w:right w:val="nil"/>
            </w:tcBorders>
            <w:shd w:val="clear" w:color="auto" w:fill="FFFFFF"/>
            <w:vAlign w:val="center"/>
          </w:tcPr>
          <w:p w14:paraId="29DE0F89"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0"/>
                <w:szCs w:val="20"/>
              </w:rPr>
            </w:pPr>
            <w:r w:rsidRPr="00102406">
              <w:rPr>
                <w:rFonts w:ascii="Times New Roman" w:hAnsi="Times New Roman" w:cs="Times New Roman"/>
                <w:kern w:val="0"/>
                <w:lang w:val="it-IT"/>
              </w:rPr>
              <w:tab/>
            </w:r>
            <w:r>
              <w:rPr>
                <w:rFonts w:ascii="Arial" w:hAnsi="Arial" w:cs="Arial"/>
                <w:color w:val="000000"/>
                <w:kern w:val="0"/>
                <w:sz w:val="20"/>
                <w:szCs w:val="20"/>
              </w:rPr>
              <w:t>14.3. Classe(s) de danger pour le transport</w:t>
            </w:r>
          </w:p>
        </w:tc>
      </w:tr>
    </w:tbl>
    <w:p w14:paraId="693D1731" w14:textId="77777777" w:rsidR="0090425A" w:rsidRDefault="0090425A">
      <w:pPr>
        <w:widowControl w:val="0"/>
        <w:autoSpaceDE w:val="0"/>
        <w:autoSpaceDN w:val="0"/>
        <w:adjustRightInd w:val="0"/>
        <w:spacing w:after="0" w:line="240" w:lineRule="auto"/>
        <w:rPr>
          <w:rFonts w:ascii="Arial" w:hAnsi="Arial" w:cs="Arial"/>
          <w:color w:val="000000"/>
          <w:kern w:val="0"/>
          <w:sz w:val="10"/>
          <w:szCs w:val="10"/>
        </w:rPr>
      </w:pPr>
    </w:p>
    <w:p w14:paraId="67AF9721" w14:textId="77777777" w:rsidR="0090425A" w:rsidRPr="00102406" w:rsidRDefault="0090425A">
      <w:pPr>
        <w:widowControl w:val="0"/>
        <w:tabs>
          <w:tab w:val="left" w:pos="56"/>
        </w:tabs>
        <w:autoSpaceDE w:val="0"/>
        <w:autoSpaceDN w:val="0"/>
        <w:adjustRightInd w:val="0"/>
        <w:spacing w:after="0" w:line="240" w:lineRule="auto"/>
        <w:rPr>
          <w:rFonts w:ascii="Arial" w:hAnsi="Arial" w:cs="Arial"/>
          <w:color w:val="000000"/>
          <w:kern w:val="0"/>
          <w:sz w:val="18"/>
          <w:szCs w:val="18"/>
          <w:lang w:val="it-IT"/>
        </w:rPr>
      </w:pPr>
      <w:r>
        <w:rPr>
          <w:rFonts w:ascii="Times New Roman" w:hAnsi="Times New Roman" w:cs="Times New Roman"/>
          <w:kern w:val="0"/>
        </w:rPr>
        <w:tab/>
      </w:r>
      <w:r w:rsidRPr="00102406">
        <w:rPr>
          <w:rFonts w:ascii="Arial" w:hAnsi="Arial" w:cs="Arial"/>
          <w:color w:val="000000"/>
          <w:kern w:val="0"/>
          <w:sz w:val="18"/>
          <w:szCs w:val="18"/>
          <w:lang w:val="it-IT"/>
        </w:rPr>
        <w:t>ADR : NON REGLEMENTE</w:t>
      </w:r>
    </w:p>
    <w:p w14:paraId="5645AF25" w14:textId="77777777" w:rsidR="0090425A" w:rsidRPr="00102406" w:rsidRDefault="0090425A">
      <w:pPr>
        <w:widowControl w:val="0"/>
        <w:tabs>
          <w:tab w:val="left" w:pos="56"/>
        </w:tabs>
        <w:autoSpaceDE w:val="0"/>
        <w:autoSpaceDN w:val="0"/>
        <w:adjustRightInd w:val="0"/>
        <w:spacing w:after="0" w:line="240" w:lineRule="auto"/>
        <w:rPr>
          <w:rFonts w:ascii="Arial" w:hAnsi="Arial" w:cs="Arial"/>
          <w:color w:val="000000"/>
          <w:kern w:val="0"/>
          <w:sz w:val="18"/>
          <w:szCs w:val="18"/>
          <w:lang w:val="it-IT"/>
        </w:rPr>
      </w:pPr>
      <w:r w:rsidRPr="00102406">
        <w:rPr>
          <w:rFonts w:ascii="Arial" w:hAnsi="Arial" w:cs="Arial"/>
          <w:color w:val="000000"/>
          <w:kern w:val="0"/>
          <w:sz w:val="18"/>
          <w:szCs w:val="18"/>
          <w:lang w:val="it-IT"/>
        </w:rPr>
        <w:tab/>
        <w:t>IMDG:NON REGLEMENTE</w:t>
      </w:r>
    </w:p>
    <w:p w14:paraId="4A5CF655" w14:textId="77777777" w:rsidR="0090425A" w:rsidRPr="00102406" w:rsidRDefault="0090425A">
      <w:pPr>
        <w:widowControl w:val="0"/>
        <w:tabs>
          <w:tab w:val="left" w:pos="56"/>
        </w:tabs>
        <w:autoSpaceDE w:val="0"/>
        <w:autoSpaceDN w:val="0"/>
        <w:adjustRightInd w:val="0"/>
        <w:spacing w:after="0" w:line="240" w:lineRule="auto"/>
        <w:rPr>
          <w:rFonts w:ascii="Arial" w:hAnsi="Arial" w:cs="Arial"/>
          <w:color w:val="000000"/>
          <w:kern w:val="0"/>
          <w:sz w:val="18"/>
          <w:szCs w:val="18"/>
          <w:lang w:val="it-IT"/>
        </w:rPr>
      </w:pPr>
      <w:r w:rsidRPr="00102406">
        <w:rPr>
          <w:rFonts w:ascii="Arial" w:hAnsi="Arial" w:cs="Arial"/>
          <w:color w:val="000000"/>
          <w:kern w:val="0"/>
          <w:sz w:val="18"/>
          <w:szCs w:val="18"/>
          <w:lang w:val="it-IT"/>
        </w:rPr>
        <w:tab/>
        <w:t>IATA :NON REGLEMENTE</w:t>
      </w:r>
    </w:p>
    <w:p w14:paraId="6B62F730" w14:textId="77777777" w:rsidR="0090425A" w:rsidRPr="00102406" w:rsidRDefault="0090425A">
      <w:pPr>
        <w:widowControl w:val="0"/>
        <w:autoSpaceDE w:val="0"/>
        <w:autoSpaceDN w:val="0"/>
        <w:adjustRightInd w:val="0"/>
        <w:spacing w:after="0" w:line="240" w:lineRule="auto"/>
        <w:rPr>
          <w:rFonts w:ascii="Arial" w:hAnsi="Arial" w:cs="Arial"/>
          <w:color w:val="000000"/>
          <w:kern w:val="0"/>
          <w:sz w:val="20"/>
          <w:szCs w:val="20"/>
          <w:lang w:val="it-IT"/>
        </w:rPr>
      </w:pPr>
    </w:p>
    <w:p w14:paraId="4EB1E43F" w14:textId="77777777" w:rsidR="0090425A" w:rsidRPr="00102406" w:rsidRDefault="0090425A">
      <w:pPr>
        <w:widowControl w:val="0"/>
        <w:autoSpaceDE w:val="0"/>
        <w:autoSpaceDN w:val="0"/>
        <w:adjustRightInd w:val="0"/>
        <w:spacing w:after="0" w:line="240" w:lineRule="auto"/>
        <w:rPr>
          <w:rFonts w:ascii="Arial" w:hAnsi="Arial" w:cs="Arial"/>
          <w:color w:val="000000"/>
          <w:kern w:val="0"/>
          <w:sz w:val="3"/>
          <w:szCs w:val="3"/>
          <w:lang w:val="it-IT"/>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455DB2" w14:paraId="7ECCF9C1" w14:textId="77777777">
        <w:trPr>
          <w:trHeight w:hRule="exact" w:val="334"/>
        </w:trPr>
        <w:tc>
          <w:tcPr>
            <w:tcW w:w="9640" w:type="dxa"/>
            <w:tcBorders>
              <w:top w:val="nil"/>
              <w:left w:val="nil"/>
              <w:bottom w:val="nil"/>
              <w:right w:val="nil"/>
            </w:tcBorders>
            <w:shd w:val="clear" w:color="auto" w:fill="FFFFFF"/>
            <w:vAlign w:val="center"/>
          </w:tcPr>
          <w:p w14:paraId="198E2FD0"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0"/>
                <w:szCs w:val="20"/>
              </w:rPr>
            </w:pPr>
            <w:r w:rsidRPr="00102406">
              <w:rPr>
                <w:rFonts w:ascii="Times New Roman" w:hAnsi="Times New Roman" w:cs="Times New Roman"/>
                <w:kern w:val="0"/>
                <w:lang w:val="it-IT"/>
              </w:rPr>
              <w:tab/>
            </w:r>
            <w:r>
              <w:rPr>
                <w:rFonts w:ascii="Arial" w:hAnsi="Arial" w:cs="Arial"/>
                <w:color w:val="000000"/>
                <w:kern w:val="0"/>
                <w:sz w:val="20"/>
                <w:szCs w:val="20"/>
              </w:rPr>
              <w:t>14.4. Groupe d’emballage</w:t>
            </w:r>
          </w:p>
        </w:tc>
      </w:tr>
    </w:tbl>
    <w:p w14:paraId="18964DFD" w14:textId="77777777" w:rsidR="0090425A" w:rsidRDefault="0090425A">
      <w:pPr>
        <w:widowControl w:val="0"/>
        <w:autoSpaceDE w:val="0"/>
        <w:autoSpaceDN w:val="0"/>
        <w:adjustRightInd w:val="0"/>
        <w:spacing w:after="0" w:line="240" w:lineRule="auto"/>
        <w:rPr>
          <w:rFonts w:ascii="Arial" w:hAnsi="Arial" w:cs="Arial"/>
          <w:color w:val="000000"/>
          <w:kern w:val="0"/>
          <w:sz w:val="10"/>
          <w:szCs w:val="10"/>
        </w:rPr>
      </w:pPr>
    </w:p>
    <w:p w14:paraId="593A938A"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ADR : NON REGLEMENTE</w:t>
      </w:r>
    </w:p>
    <w:p w14:paraId="373AEA8D"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t>IMDG:NON REGLEMENTE</w:t>
      </w:r>
    </w:p>
    <w:p w14:paraId="6A44FFC2"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t>IATA :NON REGLEMENTE</w:t>
      </w:r>
    </w:p>
    <w:p w14:paraId="74149BD3"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55AAF280" w14:textId="77777777" w:rsidR="0090425A" w:rsidRDefault="0090425A">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455DB2" w14:paraId="3D1981EA" w14:textId="77777777">
        <w:trPr>
          <w:trHeight w:hRule="exact" w:val="334"/>
        </w:trPr>
        <w:tc>
          <w:tcPr>
            <w:tcW w:w="9640" w:type="dxa"/>
            <w:tcBorders>
              <w:top w:val="nil"/>
              <w:left w:val="nil"/>
              <w:bottom w:val="nil"/>
              <w:right w:val="nil"/>
            </w:tcBorders>
            <w:shd w:val="clear" w:color="auto" w:fill="FFFFFF"/>
            <w:vAlign w:val="center"/>
          </w:tcPr>
          <w:p w14:paraId="1A25F44A"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14.5. Dangers pour l’environnement</w:t>
            </w:r>
          </w:p>
        </w:tc>
      </w:tr>
    </w:tbl>
    <w:p w14:paraId="1699CF58" w14:textId="77777777" w:rsidR="0090425A" w:rsidRDefault="0090425A">
      <w:pPr>
        <w:widowControl w:val="0"/>
        <w:autoSpaceDE w:val="0"/>
        <w:autoSpaceDN w:val="0"/>
        <w:adjustRightInd w:val="0"/>
        <w:spacing w:after="0" w:line="240" w:lineRule="auto"/>
        <w:rPr>
          <w:rFonts w:ascii="Arial" w:hAnsi="Arial" w:cs="Arial"/>
          <w:color w:val="000000"/>
          <w:kern w:val="0"/>
          <w:sz w:val="10"/>
          <w:szCs w:val="10"/>
        </w:rPr>
      </w:pPr>
    </w:p>
    <w:p w14:paraId="25B41493"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IMDG : NON REGLEMENTE</w:t>
      </w:r>
    </w:p>
    <w:p w14:paraId="08860853"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18F9FF1E"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49BCE6C2"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6EED778A"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270FEBE2"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28D91598" w14:textId="77777777" w:rsidR="0090425A" w:rsidRDefault="0090425A">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9/11</w:t>
      </w:r>
    </w:p>
    <w:p w14:paraId="2B1E2F8D"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40130B11"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359C52A9"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491BDBCF"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4CCC79CD"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5B699300" w14:textId="77777777" w:rsidR="0090425A" w:rsidRDefault="0090425A">
      <w:pPr>
        <w:widowControl w:val="0"/>
        <w:autoSpaceDE w:val="0"/>
        <w:autoSpaceDN w:val="0"/>
        <w:adjustRightInd w:val="0"/>
        <w:spacing w:after="0" w:line="240" w:lineRule="auto"/>
        <w:rPr>
          <w:rFonts w:ascii="Arial" w:hAnsi="Arial" w:cs="Arial"/>
          <w:color w:val="000000"/>
          <w:kern w:val="0"/>
          <w:sz w:val="4"/>
          <w:szCs w:val="4"/>
        </w:rPr>
      </w:pPr>
    </w:p>
    <w:p w14:paraId="7C39458E" w14:textId="77777777" w:rsidR="0090425A" w:rsidRDefault="0090425A">
      <w:pPr>
        <w:widowControl w:val="0"/>
        <w:autoSpaceDE w:val="0"/>
        <w:autoSpaceDN w:val="0"/>
        <w:adjustRightInd w:val="0"/>
        <w:spacing w:after="0" w:line="240" w:lineRule="auto"/>
        <w:rPr>
          <w:rFonts w:ascii="Arial" w:hAnsi="Arial" w:cs="Arial"/>
          <w:color w:val="000000"/>
          <w:kern w:val="0"/>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455DB2" w14:paraId="5A643FDE" w14:textId="77777777">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3C2E61A1" w14:textId="77777777" w:rsidR="0090425A" w:rsidRDefault="0090425A">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52F31472" w14:textId="77777777" w:rsidR="0090425A" w:rsidRDefault="0090425A">
      <w:pPr>
        <w:widowControl w:val="0"/>
        <w:autoSpaceDE w:val="0"/>
        <w:autoSpaceDN w:val="0"/>
        <w:adjustRightInd w:val="0"/>
        <w:spacing w:after="0" w:line="240" w:lineRule="auto"/>
        <w:rPr>
          <w:rFonts w:ascii="Arial" w:hAnsi="Arial" w:cs="Arial"/>
          <w:color w:val="000000"/>
          <w:kern w:val="0"/>
          <w:sz w:val="10"/>
          <w:szCs w:val="10"/>
        </w:rPr>
      </w:pPr>
    </w:p>
    <w:p w14:paraId="5264295D" w14:textId="77777777" w:rsidR="0090425A" w:rsidRDefault="0090425A">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10/09/2025</w:t>
      </w:r>
      <w:r>
        <w:rPr>
          <w:rFonts w:ascii="Times New Roman" w:hAnsi="Times New Roman" w:cs="Times New Roman"/>
          <w:kern w:val="0"/>
        </w:rPr>
        <w:tab/>
      </w:r>
      <w:r>
        <w:rPr>
          <w:rFonts w:ascii="Arial" w:hAnsi="Arial" w:cs="Arial"/>
          <w:color w:val="000000"/>
          <w:kern w:val="0"/>
          <w:sz w:val="16"/>
          <w:szCs w:val="16"/>
        </w:rPr>
        <w:t>POP CORN 7%</w:t>
      </w:r>
      <w:r>
        <w:rPr>
          <w:rFonts w:ascii="Times New Roman" w:hAnsi="Times New Roman" w:cs="Times New Roman"/>
          <w:kern w:val="0"/>
        </w:rPr>
        <w:tab/>
      </w:r>
      <w:r>
        <w:rPr>
          <w:rFonts w:ascii="Arial" w:hAnsi="Arial" w:cs="Arial"/>
          <w:color w:val="000000"/>
          <w:kern w:val="0"/>
          <w:sz w:val="16"/>
          <w:szCs w:val="16"/>
        </w:rPr>
        <w:t>Révision : FDS_CLIENT-1-CLP du 10/09/2025</w:t>
      </w:r>
    </w:p>
    <w:p w14:paraId="6793A75B"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26882E58" w14:textId="77777777" w:rsidR="0090425A" w:rsidRDefault="0090425A">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455DB2" w14:paraId="6A72410E" w14:textId="77777777">
        <w:trPr>
          <w:trHeight w:hRule="exact" w:val="334"/>
        </w:trPr>
        <w:tc>
          <w:tcPr>
            <w:tcW w:w="9640" w:type="dxa"/>
            <w:tcBorders>
              <w:top w:val="nil"/>
              <w:left w:val="nil"/>
              <w:bottom w:val="nil"/>
              <w:right w:val="nil"/>
            </w:tcBorders>
            <w:shd w:val="clear" w:color="auto" w:fill="FFFFFF"/>
            <w:vAlign w:val="center"/>
          </w:tcPr>
          <w:p w14:paraId="5166A91B"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14.6. Précautions particulières à prendre par l’utilisateur</w:t>
            </w:r>
          </w:p>
        </w:tc>
      </w:tr>
    </w:tbl>
    <w:p w14:paraId="3C36A488" w14:textId="77777777" w:rsidR="0090425A" w:rsidRDefault="0090425A">
      <w:pPr>
        <w:widowControl w:val="0"/>
        <w:autoSpaceDE w:val="0"/>
        <w:autoSpaceDN w:val="0"/>
        <w:adjustRightInd w:val="0"/>
        <w:spacing w:after="0" w:line="240" w:lineRule="auto"/>
        <w:rPr>
          <w:rFonts w:ascii="Arial" w:hAnsi="Arial" w:cs="Arial"/>
          <w:color w:val="000000"/>
          <w:kern w:val="0"/>
          <w:sz w:val="10"/>
          <w:szCs w:val="10"/>
        </w:rPr>
      </w:pPr>
    </w:p>
    <w:p w14:paraId="1752C535"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NON CONCERNE</w:t>
      </w:r>
    </w:p>
    <w:p w14:paraId="5D6446E3"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6B005AFD" w14:textId="77777777" w:rsidR="0090425A" w:rsidRDefault="0090425A">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455DB2" w14:paraId="73811ED5" w14:textId="77777777">
        <w:trPr>
          <w:trHeight w:hRule="exact" w:val="334"/>
        </w:trPr>
        <w:tc>
          <w:tcPr>
            <w:tcW w:w="9640" w:type="dxa"/>
            <w:tcBorders>
              <w:top w:val="nil"/>
              <w:left w:val="nil"/>
              <w:bottom w:val="nil"/>
              <w:right w:val="nil"/>
            </w:tcBorders>
            <w:shd w:val="clear" w:color="auto" w:fill="FFFFFF"/>
            <w:vAlign w:val="center"/>
          </w:tcPr>
          <w:p w14:paraId="07AF84AA"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14.7. Transport maritime en vrac conformément aux instruments de l’OMI</w:t>
            </w:r>
          </w:p>
        </w:tc>
      </w:tr>
    </w:tbl>
    <w:p w14:paraId="3B88D09C" w14:textId="77777777" w:rsidR="0090425A" w:rsidRDefault="0090425A">
      <w:pPr>
        <w:widowControl w:val="0"/>
        <w:autoSpaceDE w:val="0"/>
        <w:autoSpaceDN w:val="0"/>
        <w:adjustRightInd w:val="0"/>
        <w:spacing w:after="0" w:line="240" w:lineRule="auto"/>
        <w:rPr>
          <w:rFonts w:ascii="Arial" w:hAnsi="Arial" w:cs="Arial"/>
          <w:color w:val="000000"/>
          <w:kern w:val="0"/>
          <w:sz w:val="10"/>
          <w:szCs w:val="10"/>
        </w:rPr>
      </w:pPr>
    </w:p>
    <w:p w14:paraId="0AB7B4A3"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NON CONCERNE</w:t>
      </w:r>
    </w:p>
    <w:p w14:paraId="44997B06" w14:textId="77777777" w:rsidR="0090425A" w:rsidRDefault="0090425A">
      <w:pPr>
        <w:widowControl w:val="0"/>
        <w:autoSpaceDE w:val="0"/>
        <w:autoSpaceDN w:val="0"/>
        <w:adjustRightInd w:val="0"/>
        <w:spacing w:after="0" w:line="240" w:lineRule="auto"/>
        <w:rPr>
          <w:rFonts w:ascii="Arial" w:hAnsi="Arial" w:cs="Arial"/>
          <w:color w:val="000000"/>
          <w:kern w:val="0"/>
          <w:sz w:val="8"/>
          <w:szCs w:val="8"/>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455DB2" w14:paraId="6CE80CF3" w14:textId="77777777">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4F117CA8"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15: INFORMATIONS RELATIVES A LA REGLEMENTATION</w:t>
            </w:r>
          </w:p>
        </w:tc>
      </w:tr>
    </w:tbl>
    <w:p w14:paraId="1D45B0E7"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15A053AE" w14:textId="77777777" w:rsidR="0090425A" w:rsidRDefault="0090425A">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455DB2" w14:paraId="7F67637E" w14:textId="77777777">
        <w:trPr>
          <w:trHeight w:hRule="exact" w:val="555"/>
        </w:trPr>
        <w:tc>
          <w:tcPr>
            <w:tcW w:w="9640" w:type="dxa"/>
            <w:tcBorders>
              <w:top w:val="nil"/>
              <w:left w:val="nil"/>
              <w:bottom w:val="nil"/>
              <w:right w:val="nil"/>
            </w:tcBorders>
            <w:shd w:val="clear" w:color="auto" w:fill="FFFFFF"/>
            <w:vAlign w:val="center"/>
          </w:tcPr>
          <w:p w14:paraId="42B6F1CF"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15.1. Réglementations/législation particulières à la substance ou au mélange en matière de sécurité, de santé et d'environnement</w:t>
            </w:r>
          </w:p>
        </w:tc>
      </w:tr>
    </w:tbl>
    <w:p w14:paraId="3C60DC0C" w14:textId="77777777" w:rsidR="0090425A" w:rsidRDefault="0090425A">
      <w:pPr>
        <w:widowControl w:val="0"/>
        <w:autoSpaceDE w:val="0"/>
        <w:autoSpaceDN w:val="0"/>
        <w:adjustRightInd w:val="0"/>
        <w:spacing w:after="0" w:line="240" w:lineRule="auto"/>
        <w:rPr>
          <w:rFonts w:ascii="Arial" w:hAnsi="Arial" w:cs="Arial"/>
          <w:color w:val="000000"/>
          <w:kern w:val="0"/>
          <w:sz w:val="10"/>
          <w:szCs w:val="10"/>
        </w:rPr>
      </w:pPr>
    </w:p>
    <w:p w14:paraId="6AE69B30" w14:textId="77777777" w:rsidR="0090425A" w:rsidRDefault="0090425A">
      <w:pPr>
        <w:widowControl w:val="0"/>
        <w:autoSpaceDE w:val="0"/>
        <w:autoSpaceDN w:val="0"/>
        <w:adjustRightInd w:val="0"/>
        <w:spacing w:after="0" w:line="240" w:lineRule="auto"/>
        <w:rPr>
          <w:rFonts w:ascii="Verdana" w:hAnsi="Verdana" w:cs="Verdana"/>
          <w:color w:val="FFFFFF"/>
          <w:kern w:val="0"/>
          <w:sz w:val="17"/>
          <w:szCs w:val="17"/>
        </w:rPr>
      </w:pPr>
      <w:r>
        <w:rPr>
          <w:rFonts w:ascii="Times New Roman" w:hAnsi="Times New Roman" w:cs="Times New Roman"/>
          <w:kern w:val="0"/>
        </w:rPr>
        <w:tab/>
      </w:r>
      <w:r>
        <w:rPr>
          <w:rFonts w:ascii="Verdana" w:hAnsi="Verdana" w:cs="Verdana"/>
          <w:kern w:val="0"/>
          <w:sz w:val="17"/>
          <w:szCs w:val="17"/>
        </w:rPr>
        <w:t>Règlements de l'UE:</w:t>
      </w:r>
    </w:p>
    <w:p w14:paraId="2BDC70AF" w14:textId="77777777" w:rsidR="0090425A" w:rsidRDefault="0090425A">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RÈGLEMENT (CE) N°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 793/93 du Conseil et le règlement (CE) n° 1488/94 de la Commission ainsi que la directive 76/769/CEE du Conseil et les directives 91/155/CEE, 93/67/CEE, 93/105/CE et 2000/21/CE de la Commission.</w:t>
      </w:r>
    </w:p>
    <w:p w14:paraId="42DBA0F2" w14:textId="77777777" w:rsidR="0090425A" w:rsidRDefault="0090425A">
      <w:pPr>
        <w:widowControl w:val="0"/>
        <w:autoSpaceDE w:val="0"/>
        <w:autoSpaceDN w:val="0"/>
        <w:adjustRightInd w:val="0"/>
        <w:spacing w:after="0" w:line="240" w:lineRule="auto"/>
        <w:jc w:val="both"/>
        <w:rPr>
          <w:rFonts w:ascii="Verdana" w:hAnsi="Verdana" w:cs="Verdana"/>
          <w:color w:val="FFFFFF"/>
          <w:kern w:val="0"/>
          <w:sz w:val="17"/>
          <w:szCs w:val="17"/>
        </w:rPr>
      </w:pPr>
    </w:p>
    <w:p w14:paraId="7EBA46AB" w14:textId="77777777" w:rsidR="0090425A" w:rsidRDefault="0090425A">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RÈGLEMENT (CE) N° 1272/2008 DU PARLEMENT EUROPÉEN ET DU CONSEIL du 16 décembre 2008 relatif à la classification, à l'étiquetage et à l'emballage des substances et des mélanges, modifiant et abrogeant les directives 67/548/CEE et 1999/45/CE et modifiant le règlement (CE) n° 1907/2006.</w:t>
      </w:r>
    </w:p>
    <w:p w14:paraId="4B35F765" w14:textId="77777777" w:rsidR="0090425A" w:rsidRDefault="0090425A">
      <w:pPr>
        <w:widowControl w:val="0"/>
        <w:autoSpaceDE w:val="0"/>
        <w:autoSpaceDN w:val="0"/>
        <w:adjustRightInd w:val="0"/>
        <w:spacing w:after="0" w:line="240" w:lineRule="auto"/>
        <w:jc w:val="both"/>
        <w:rPr>
          <w:rFonts w:ascii="Verdana" w:hAnsi="Verdana" w:cs="Verdana"/>
          <w:color w:val="FFFFFF"/>
          <w:kern w:val="0"/>
          <w:sz w:val="17"/>
          <w:szCs w:val="17"/>
        </w:rPr>
      </w:pPr>
    </w:p>
    <w:p w14:paraId="7060BF78" w14:textId="77777777" w:rsidR="0090425A" w:rsidRDefault="0090425A">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4A9E605F" w14:textId="77777777" w:rsidR="0090425A" w:rsidRDefault="0090425A">
      <w:pPr>
        <w:widowControl w:val="0"/>
        <w:autoSpaceDE w:val="0"/>
        <w:autoSpaceDN w:val="0"/>
        <w:adjustRightInd w:val="0"/>
        <w:spacing w:after="0" w:line="240" w:lineRule="auto"/>
        <w:jc w:val="both"/>
        <w:rPr>
          <w:rFonts w:ascii="Verdana" w:hAnsi="Verdana" w:cs="Verdana"/>
          <w:color w:val="FFFFFF"/>
          <w:kern w:val="0"/>
          <w:sz w:val="17"/>
          <w:szCs w:val="17"/>
        </w:rPr>
      </w:pPr>
    </w:p>
    <w:p w14:paraId="38E3E711" w14:textId="77777777" w:rsidR="0090425A" w:rsidRDefault="0090425A">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 xml:space="preserve">Autre législation de l'UE: </w:t>
      </w:r>
    </w:p>
    <w:p w14:paraId="1A2446C1" w14:textId="77777777" w:rsidR="0090425A" w:rsidRDefault="0090425A">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DIRECTIVE 2008/98/CE DU PARLEMENT EUROPÉEN ET DU CONSEIL du 19 novembre 2008 relative aux déchets et abrogeant certaines directives.</w:t>
      </w:r>
    </w:p>
    <w:p w14:paraId="7CBB09D7" w14:textId="77777777" w:rsidR="0090425A" w:rsidRDefault="0090425A">
      <w:pPr>
        <w:widowControl w:val="0"/>
        <w:autoSpaceDE w:val="0"/>
        <w:autoSpaceDN w:val="0"/>
        <w:adjustRightInd w:val="0"/>
        <w:spacing w:after="0" w:line="240" w:lineRule="auto"/>
        <w:jc w:val="both"/>
        <w:rPr>
          <w:rFonts w:ascii="Verdana" w:hAnsi="Verdana" w:cs="Verdana"/>
          <w:color w:val="FFFFFF"/>
          <w:kern w:val="0"/>
          <w:sz w:val="17"/>
          <w:szCs w:val="17"/>
        </w:rPr>
      </w:pPr>
    </w:p>
    <w:p w14:paraId="2E7571FF" w14:textId="77777777" w:rsidR="0090425A" w:rsidRDefault="0090425A">
      <w:pPr>
        <w:widowControl w:val="0"/>
        <w:autoSpaceDE w:val="0"/>
        <w:autoSpaceDN w:val="0"/>
        <w:adjustRightInd w:val="0"/>
        <w:spacing w:after="0" w:line="240" w:lineRule="auto"/>
        <w:rPr>
          <w:rFonts w:ascii="MS Shell Dlg" w:hAnsi="MS Shell Dlg" w:cs="MS Shell Dlg"/>
          <w:kern w:val="0"/>
          <w:sz w:val="17"/>
          <w:szCs w:val="17"/>
        </w:rPr>
      </w:pPr>
    </w:p>
    <w:p w14:paraId="6AA304E6" w14:textId="77777777" w:rsidR="0090425A" w:rsidRDefault="0090425A">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455DB2" w14:paraId="12781787" w14:textId="77777777">
        <w:trPr>
          <w:trHeight w:hRule="exact" w:val="334"/>
        </w:trPr>
        <w:tc>
          <w:tcPr>
            <w:tcW w:w="9640" w:type="dxa"/>
            <w:tcBorders>
              <w:top w:val="nil"/>
              <w:left w:val="nil"/>
              <w:bottom w:val="nil"/>
              <w:right w:val="nil"/>
            </w:tcBorders>
            <w:shd w:val="clear" w:color="auto" w:fill="FFFFFF"/>
            <w:vAlign w:val="center"/>
          </w:tcPr>
          <w:p w14:paraId="0AFFCD6A"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15.2. Évaluation de la sécurité chimique</w:t>
            </w:r>
          </w:p>
        </w:tc>
      </w:tr>
    </w:tbl>
    <w:p w14:paraId="242B5C7A" w14:textId="77777777" w:rsidR="0090425A" w:rsidRDefault="0090425A">
      <w:pPr>
        <w:widowControl w:val="0"/>
        <w:autoSpaceDE w:val="0"/>
        <w:autoSpaceDN w:val="0"/>
        <w:adjustRightInd w:val="0"/>
        <w:spacing w:after="0" w:line="240" w:lineRule="auto"/>
        <w:rPr>
          <w:rFonts w:ascii="Arial" w:hAnsi="Arial" w:cs="Arial"/>
          <w:color w:val="000000"/>
          <w:kern w:val="0"/>
          <w:sz w:val="10"/>
          <w:szCs w:val="10"/>
        </w:rPr>
      </w:pPr>
    </w:p>
    <w:p w14:paraId="2E878445" w14:textId="77777777" w:rsidR="0090425A" w:rsidRDefault="0090425A">
      <w:pPr>
        <w:widowControl w:val="0"/>
        <w:autoSpaceDE w:val="0"/>
        <w:autoSpaceDN w:val="0"/>
        <w:adjustRightInd w:val="0"/>
        <w:spacing w:after="0" w:line="240" w:lineRule="auto"/>
        <w:rPr>
          <w:rFonts w:ascii="Verdana" w:hAnsi="Verdana" w:cs="Verdana"/>
          <w:color w:val="FFFFFF"/>
          <w:kern w:val="0"/>
          <w:sz w:val="17"/>
          <w:szCs w:val="17"/>
        </w:rPr>
      </w:pPr>
      <w:r>
        <w:rPr>
          <w:rFonts w:ascii="Times New Roman" w:hAnsi="Times New Roman" w:cs="Times New Roman"/>
          <w:kern w:val="0"/>
        </w:rPr>
        <w:tab/>
      </w:r>
      <w:r>
        <w:rPr>
          <w:rFonts w:ascii="Arial" w:hAnsi="Arial" w:cs="Arial"/>
          <w:kern w:val="0"/>
          <w:sz w:val="20"/>
          <w:szCs w:val="20"/>
        </w:rPr>
        <w:t>Aucune évaluation de la sécurité chimique n'a été réalisée pour cette substance/ce mélange par le fournisseur.</w:t>
      </w:r>
    </w:p>
    <w:p w14:paraId="1FEA1DA4" w14:textId="77777777" w:rsidR="0090425A" w:rsidRDefault="0090425A">
      <w:pPr>
        <w:widowControl w:val="0"/>
        <w:autoSpaceDE w:val="0"/>
        <w:autoSpaceDN w:val="0"/>
        <w:adjustRightInd w:val="0"/>
        <w:spacing w:after="0" w:line="240" w:lineRule="auto"/>
        <w:rPr>
          <w:rFonts w:ascii="Arial" w:hAnsi="Arial" w:cs="Arial"/>
          <w:color w:val="FFFFFF"/>
          <w:kern w:val="0"/>
          <w:sz w:val="20"/>
          <w:szCs w:val="20"/>
        </w:rPr>
      </w:pPr>
    </w:p>
    <w:p w14:paraId="737FD67F" w14:textId="77777777" w:rsidR="0090425A" w:rsidRDefault="0090425A">
      <w:pPr>
        <w:widowControl w:val="0"/>
        <w:autoSpaceDE w:val="0"/>
        <w:autoSpaceDN w:val="0"/>
        <w:adjustRightInd w:val="0"/>
        <w:spacing w:after="0" w:line="240" w:lineRule="auto"/>
        <w:rPr>
          <w:rFonts w:ascii="Verdana" w:hAnsi="Verdana" w:cs="Verdana"/>
          <w:color w:val="FFFFFF"/>
          <w:kern w:val="0"/>
          <w:sz w:val="17"/>
          <w:szCs w:val="17"/>
        </w:rPr>
      </w:pPr>
    </w:p>
    <w:p w14:paraId="0A54AFA4" w14:textId="77777777" w:rsidR="0090425A" w:rsidRDefault="0090425A">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455DB2" w14:paraId="31642D50" w14:textId="77777777">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6DE2D076" w14:textId="77777777" w:rsidR="0090425A" w:rsidRDefault="0090425A">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16: AUTRES INFORMATIONS</w:t>
            </w:r>
          </w:p>
        </w:tc>
      </w:tr>
    </w:tbl>
    <w:p w14:paraId="6B2B2602" w14:textId="77777777" w:rsidR="0090425A" w:rsidRDefault="0090425A">
      <w:pPr>
        <w:widowControl w:val="0"/>
        <w:autoSpaceDE w:val="0"/>
        <w:autoSpaceDN w:val="0"/>
        <w:adjustRightInd w:val="0"/>
        <w:spacing w:after="0" w:line="240" w:lineRule="auto"/>
        <w:rPr>
          <w:rFonts w:ascii="Arial" w:hAnsi="Arial" w:cs="Arial"/>
          <w:color w:val="000000"/>
          <w:kern w:val="0"/>
          <w:sz w:val="10"/>
          <w:szCs w:val="10"/>
        </w:rPr>
      </w:pPr>
    </w:p>
    <w:p w14:paraId="715E13A8" w14:textId="77777777" w:rsidR="0090425A" w:rsidRDefault="0090425A">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Texte intégral des phrases H citées en point 3</w:t>
      </w:r>
    </w:p>
    <w:p w14:paraId="41251AD4" w14:textId="77777777" w:rsidR="0090425A" w:rsidRDefault="0090425A">
      <w:pPr>
        <w:widowControl w:val="0"/>
        <w:autoSpaceDE w:val="0"/>
        <w:autoSpaceDN w:val="0"/>
        <w:adjustRightInd w:val="0"/>
        <w:spacing w:after="0" w:line="240" w:lineRule="auto"/>
        <w:rPr>
          <w:rFonts w:ascii="Arial" w:hAnsi="Arial" w:cs="Arial"/>
          <w:b/>
          <w:bCs/>
          <w:color w:val="000000"/>
          <w:kern w:val="0"/>
          <w:sz w:val="8"/>
          <w:szCs w:val="8"/>
        </w:rPr>
      </w:pPr>
    </w:p>
    <w:p w14:paraId="4783082A" w14:textId="77777777" w:rsidR="0090425A" w:rsidRDefault="0090425A">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H400</w:t>
      </w:r>
      <w:r>
        <w:rPr>
          <w:rFonts w:ascii="Arial" w:hAnsi="Arial" w:cs="Arial"/>
          <w:b/>
          <w:bCs/>
          <w:color w:val="000000"/>
          <w:kern w:val="0"/>
          <w:sz w:val="18"/>
          <w:szCs w:val="18"/>
        </w:rPr>
        <w:tab/>
        <w:t>Très toxique pour les organismes aquatiques.</w:t>
      </w:r>
    </w:p>
    <w:p w14:paraId="08DD023C" w14:textId="77777777" w:rsidR="0090425A" w:rsidRDefault="0090425A">
      <w:pPr>
        <w:widowControl w:val="0"/>
        <w:autoSpaceDE w:val="0"/>
        <w:autoSpaceDN w:val="0"/>
        <w:adjustRightInd w:val="0"/>
        <w:spacing w:after="0" w:line="240" w:lineRule="auto"/>
        <w:rPr>
          <w:rFonts w:ascii="Arial" w:hAnsi="Arial" w:cs="Arial"/>
          <w:b/>
          <w:bCs/>
          <w:color w:val="000000"/>
          <w:kern w:val="0"/>
          <w:sz w:val="8"/>
          <w:szCs w:val="8"/>
        </w:rPr>
      </w:pPr>
    </w:p>
    <w:p w14:paraId="21AB7C82" w14:textId="77777777" w:rsidR="0090425A" w:rsidRDefault="0090425A">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H410</w:t>
      </w:r>
      <w:r>
        <w:rPr>
          <w:rFonts w:ascii="Arial" w:hAnsi="Arial" w:cs="Arial"/>
          <w:b/>
          <w:bCs/>
          <w:color w:val="000000"/>
          <w:kern w:val="0"/>
          <w:sz w:val="18"/>
          <w:szCs w:val="18"/>
        </w:rPr>
        <w:tab/>
        <w:t>Très toxique pour les organismes aquatiques, entraîne des effets néfastes à long terme.</w:t>
      </w:r>
    </w:p>
    <w:p w14:paraId="4AD4505B" w14:textId="77777777" w:rsidR="0090425A" w:rsidRDefault="0090425A">
      <w:pPr>
        <w:widowControl w:val="0"/>
        <w:autoSpaceDE w:val="0"/>
        <w:autoSpaceDN w:val="0"/>
        <w:adjustRightInd w:val="0"/>
        <w:spacing w:after="0" w:line="240" w:lineRule="auto"/>
        <w:rPr>
          <w:rFonts w:ascii="Arial" w:hAnsi="Arial" w:cs="Arial"/>
          <w:b/>
          <w:bCs/>
          <w:color w:val="000000"/>
          <w:kern w:val="0"/>
          <w:sz w:val="8"/>
          <w:szCs w:val="8"/>
        </w:rPr>
      </w:pPr>
    </w:p>
    <w:p w14:paraId="4E1B97B0" w14:textId="77777777" w:rsidR="0090425A" w:rsidRDefault="0090425A">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20"/>
          <w:szCs w:val="20"/>
        </w:rPr>
        <w:t>Abréviations et acronymes:</w:t>
      </w:r>
    </w:p>
    <w:p w14:paraId="1397129B" w14:textId="77777777" w:rsidR="0090425A" w:rsidRDefault="0090425A">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ADN: Accord européen relatif au transport international des marchandises Dangereuses par voie de Navigation intérieure.</w:t>
      </w:r>
    </w:p>
    <w:p w14:paraId="25B18BB8" w14:textId="77777777" w:rsidR="0090425A" w:rsidRPr="00102406" w:rsidRDefault="0090425A">
      <w:pPr>
        <w:widowControl w:val="0"/>
        <w:autoSpaceDE w:val="0"/>
        <w:autoSpaceDN w:val="0"/>
        <w:adjustRightInd w:val="0"/>
        <w:spacing w:after="0" w:line="240" w:lineRule="auto"/>
        <w:jc w:val="both"/>
        <w:rPr>
          <w:rFonts w:ascii="Arial" w:hAnsi="Arial" w:cs="Arial"/>
          <w:color w:val="FFFFFF"/>
          <w:kern w:val="0"/>
          <w:sz w:val="20"/>
          <w:szCs w:val="20"/>
          <w:lang w:val="en-US"/>
        </w:rPr>
      </w:pPr>
      <w:r w:rsidRPr="00102406">
        <w:rPr>
          <w:rFonts w:ascii="Arial" w:hAnsi="Arial" w:cs="Arial"/>
          <w:kern w:val="0"/>
          <w:sz w:val="20"/>
          <w:szCs w:val="20"/>
          <w:lang w:val="en-US"/>
        </w:rPr>
        <w:t>ADR: european Agreement concerning the international carriage of Dangerous goods by Road.</w:t>
      </w:r>
    </w:p>
    <w:p w14:paraId="2749C94B" w14:textId="77777777" w:rsidR="0090425A" w:rsidRDefault="0090425A">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CAS: Chemical Abstracts Service.</w:t>
      </w:r>
    </w:p>
    <w:p w14:paraId="54BC059B" w14:textId="77777777" w:rsidR="0090425A" w:rsidRDefault="0090425A">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CE: Commission Européenne.</w:t>
      </w:r>
    </w:p>
    <w:p w14:paraId="4C2FF076" w14:textId="77777777" w:rsidR="0090425A" w:rsidRDefault="0090425A">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CED: Catalogue Européen des Déchets.</w:t>
      </w:r>
    </w:p>
    <w:p w14:paraId="6628C0F2" w14:textId="77777777" w:rsidR="0090425A" w:rsidRDefault="0090425A">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CEE: Communauté Economique Européenne.</w:t>
      </w:r>
    </w:p>
    <w:p w14:paraId="447EFB33" w14:textId="77777777" w:rsidR="0090425A" w:rsidRDefault="0090425A">
      <w:pPr>
        <w:widowControl w:val="0"/>
        <w:tabs>
          <w:tab w:val="left" w:pos="56"/>
        </w:tabs>
        <w:autoSpaceDE w:val="0"/>
        <w:autoSpaceDN w:val="0"/>
        <w:adjustRightInd w:val="0"/>
        <w:spacing w:after="0" w:line="240" w:lineRule="auto"/>
        <w:rPr>
          <w:rFonts w:ascii="Times New Roman" w:hAnsi="Times New Roman" w:cs="Times New Roman"/>
          <w:kern w:val="0"/>
          <w:sz w:val="20"/>
          <w:szCs w:val="20"/>
        </w:rPr>
      </w:pPr>
    </w:p>
    <w:p w14:paraId="5677B3F6" w14:textId="77777777" w:rsidR="0090425A" w:rsidRDefault="0090425A">
      <w:pPr>
        <w:widowControl w:val="0"/>
        <w:autoSpaceDE w:val="0"/>
        <w:autoSpaceDN w:val="0"/>
        <w:adjustRightInd w:val="0"/>
        <w:spacing w:after="0" w:line="240" w:lineRule="auto"/>
        <w:rPr>
          <w:rFonts w:ascii="Times New Roman" w:hAnsi="Times New Roman" w:cs="Times New Roman"/>
          <w:kern w:val="0"/>
          <w:sz w:val="20"/>
          <w:szCs w:val="20"/>
        </w:rPr>
      </w:pPr>
    </w:p>
    <w:p w14:paraId="493FB570" w14:textId="77777777" w:rsidR="0090425A" w:rsidRDefault="0090425A">
      <w:pPr>
        <w:widowControl w:val="0"/>
        <w:autoSpaceDE w:val="0"/>
        <w:autoSpaceDN w:val="0"/>
        <w:adjustRightInd w:val="0"/>
        <w:spacing w:after="0" w:line="240" w:lineRule="auto"/>
        <w:rPr>
          <w:rFonts w:ascii="Times New Roman" w:hAnsi="Times New Roman" w:cs="Times New Roman"/>
          <w:kern w:val="0"/>
          <w:sz w:val="20"/>
          <w:szCs w:val="20"/>
        </w:rPr>
      </w:pPr>
    </w:p>
    <w:p w14:paraId="2C20780F" w14:textId="77777777" w:rsidR="0090425A" w:rsidRDefault="0090425A">
      <w:pPr>
        <w:widowControl w:val="0"/>
        <w:autoSpaceDE w:val="0"/>
        <w:autoSpaceDN w:val="0"/>
        <w:adjustRightInd w:val="0"/>
        <w:spacing w:after="0" w:line="240" w:lineRule="auto"/>
        <w:rPr>
          <w:rFonts w:ascii="Times New Roman" w:hAnsi="Times New Roman" w:cs="Times New Roman"/>
          <w:kern w:val="0"/>
          <w:sz w:val="20"/>
          <w:szCs w:val="20"/>
        </w:rPr>
      </w:pPr>
    </w:p>
    <w:p w14:paraId="74AAA047" w14:textId="77777777" w:rsidR="0090425A" w:rsidRDefault="0090425A">
      <w:pPr>
        <w:widowControl w:val="0"/>
        <w:autoSpaceDE w:val="0"/>
        <w:autoSpaceDN w:val="0"/>
        <w:adjustRightInd w:val="0"/>
        <w:spacing w:after="0" w:line="240" w:lineRule="auto"/>
        <w:rPr>
          <w:rFonts w:ascii="Times New Roman" w:hAnsi="Times New Roman" w:cs="Times New Roman"/>
          <w:kern w:val="0"/>
          <w:sz w:val="2"/>
          <w:szCs w:val="2"/>
        </w:rPr>
      </w:pPr>
    </w:p>
    <w:p w14:paraId="50D3B2E9" w14:textId="77777777" w:rsidR="0090425A" w:rsidRDefault="0090425A">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10/11</w:t>
      </w:r>
    </w:p>
    <w:p w14:paraId="64837CDE"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235A43E4"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58EB433D"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547F6AF4"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3736ECC8" w14:textId="77777777" w:rsidR="0090425A" w:rsidRDefault="0090425A">
      <w:pPr>
        <w:widowControl w:val="0"/>
        <w:autoSpaceDE w:val="0"/>
        <w:autoSpaceDN w:val="0"/>
        <w:adjustRightInd w:val="0"/>
        <w:spacing w:after="0" w:line="240" w:lineRule="auto"/>
        <w:rPr>
          <w:rFonts w:ascii="Arial" w:hAnsi="Arial" w:cs="Arial"/>
          <w:color w:val="000000"/>
          <w:kern w:val="0"/>
          <w:sz w:val="20"/>
          <w:szCs w:val="20"/>
        </w:rPr>
      </w:pPr>
    </w:p>
    <w:p w14:paraId="51267BD6" w14:textId="77777777" w:rsidR="0090425A" w:rsidRDefault="0090425A">
      <w:pPr>
        <w:widowControl w:val="0"/>
        <w:autoSpaceDE w:val="0"/>
        <w:autoSpaceDN w:val="0"/>
        <w:adjustRightInd w:val="0"/>
        <w:spacing w:after="0" w:line="240" w:lineRule="auto"/>
        <w:rPr>
          <w:rFonts w:ascii="Arial" w:hAnsi="Arial" w:cs="Arial"/>
          <w:color w:val="000000"/>
          <w:kern w:val="0"/>
          <w:sz w:val="4"/>
          <w:szCs w:val="4"/>
        </w:rPr>
      </w:pPr>
    </w:p>
    <w:p w14:paraId="4C69B003" w14:textId="77777777" w:rsidR="0090425A" w:rsidRDefault="0090425A">
      <w:pPr>
        <w:widowControl w:val="0"/>
        <w:autoSpaceDE w:val="0"/>
        <w:autoSpaceDN w:val="0"/>
        <w:adjustRightInd w:val="0"/>
        <w:spacing w:after="0" w:line="240" w:lineRule="auto"/>
        <w:rPr>
          <w:rFonts w:ascii="Arial" w:hAnsi="Arial" w:cs="Arial"/>
          <w:color w:val="000000"/>
          <w:kern w:val="0"/>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455DB2" w14:paraId="3CB43998" w14:textId="77777777">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0D9232D1" w14:textId="77777777" w:rsidR="0090425A" w:rsidRDefault="0090425A">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69124280" w14:textId="77777777" w:rsidR="0090425A" w:rsidRDefault="0090425A">
      <w:pPr>
        <w:widowControl w:val="0"/>
        <w:autoSpaceDE w:val="0"/>
        <w:autoSpaceDN w:val="0"/>
        <w:adjustRightInd w:val="0"/>
        <w:spacing w:after="0" w:line="240" w:lineRule="auto"/>
        <w:rPr>
          <w:rFonts w:ascii="Arial" w:hAnsi="Arial" w:cs="Arial"/>
          <w:color w:val="000000"/>
          <w:kern w:val="0"/>
          <w:sz w:val="10"/>
          <w:szCs w:val="10"/>
        </w:rPr>
      </w:pPr>
    </w:p>
    <w:p w14:paraId="7C8E10DF" w14:textId="77777777" w:rsidR="0090425A" w:rsidRDefault="0090425A">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10/09/2025</w:t>
      </w:r>
      <w:r>
        <w:rPr>
          <w:rFonts w:ascii="Times New Roman" w:hAnsi="Times New Roman" w:cs="Times New Roman"/>
          <w:kern w:val="0"/>
        </w:rPr>
        <w:tab/>
      </w:r>
      <w:r>
        <w:rPr>
          <w:rFonts w:ascii="Arial" w:hAnsi="Arial" w:cs="Arial"/>
          <w:color w:val="000000"/>
          <w:kern w:val="0"/>
          <w:sz w:val="16"/>
          <w:szCs w:val="16"/>
        </w:rPr>
        <w:t>POP CORN 7%</w:t>
      </w:r>
      <w:r>
        <w:rPr>
          <w:rFonts w:ascii="Times New Roman" w:hAnsi="Times New Roman" w:cs="Times New Roman"/>
          <w:kern w:val="0"/>
        </w:rPr>
        <w:tab/>
      </w:r>
      <w:r>
        <w:rPr>
          <w:rFonts w:ascii="Arial" w:hAnsi="Arial" w:cs="Arial"/>
          <w:color w:val="000000"/>
          <w:kern w:val="0"/>
          <w:sz w:val="16"/>
          <w:szCs w:val="16"/>
        </w:rPr>
        <w:t>Révision : FDS_CLIENT-1-CLP du 10/09/2025</w:t>
      </w:r>
    </w:p>
    <w:p w14:paraId="712A3C2F" w14:textId="77777777" w:rsidR="0090425A" w:rsidRDefault="0090425A">
      <w:pPr>
        <w:widowControl w:val="0"/>
        <w:autoSpaceDE w:val="0"/>
        <w:autoSpaceDN w:val="0"/>
        <w:adjustRightInd w:val="0"/>
        <w:spacing w:after="0" w:line="240" w:lineRule="auto"/>
        <w:rPr>
          <w:rFonts w:ascii="Arial" w:hAnsi="Arial" w:cs="Arial"/>
          <w:color w:val="000000"/>
          <w:kern w:val="0"/>
          <w:sz w:val="10"/>
          <w:szCs w:val="10"/>
        </w:rPr>
      </w:pPr>
    </w:p>
    <w:p w14:paraId="7C53DCF8" w14:textId="77777777" w:rsidR="0090425A" w:rsidRPr="00102406" w:rsidRDefault="0090425A">
      <w:pPr>
        <w:widowControl w:val="0"/>
        <w:autoSpaceDE w:val="0"/>
        <w:autoSpaceDN w:val="0"/>
        <w:adjustRightInd w:val="0"/>
        <w:spacing w:after="0" w:line="240" w:lineRule="auto"/>
        <w:jc w:val="both"/>
        <w:rPr>
          <w:rFonts w:ascii="Arial" w:hAnsi="Arial" w:cs="Arial"/>
          <w:color w:val="FFFFFF"/>
          <w:kern w:val="0"/>
          <w:sz w:val="20"/>
          <w:szCs w:val="20"/>
          <w:lang w:val="en-US"/>
        </w:rPr>
      </w:pPr>
      <w:r>
        <w:rPr>
          <w:rFonts w:ascii="Times New Roman" w:hAnsi="Times New Roman" w:cs="Times New Roman"/>
          <w:kern w:val="0"/>
        </w:rPr>
        <w:tab/>
      </w:r>
      <w:r w:rsidRPr="00102406">
        <w:rPr>
          <w:rFonts w:ascii="Arial" w:hAnsi="Arial" w:cs="Arial"/>
          <w:kern w:val="0"/>
          <w:sz w:val="20"/>
          <w:szCs w:val="20"/>
          <w:lang w:val="en-US"/>
        </w:rPr>
        <w:t>CLP: Classification, Labelling, Packaging.</w:t>
      </w:r>
    </w:p>
    <w:p w14:paraId="385106B6" w14:textId="77777777" w:rsidR="0090425A" w:rsidRPr="00102406" w:rsidRDefault="0090425A">
      <w:pPr>
        <w:widowControl w:val="0"/>
        <w:autoSpaceDE w:val="0"/>
        <w:autoSpaceDN w:val="0"/>
        <w:adjustRightInd w:val="0"/>
        <w:spacing w:after="0" w:line="240" w:lineRule="auto"/>
        <w:jc w:val="both"/>
        <w:rPr>
          <w:rFonts w:ascii="Arial" w:hAnsi="Arial" w:cs="Arial"/>
          <w:color w:val="FFFFFF"/>
          <w:kern w:val="0"/>
          <w:sz w:val="20"/>
          <w:szCs w:val="20"/>
          <w:lang w:val="en-US"/>
        </w:rPr>
      </w:pPr>
      <w:r w:rsidRPr="00102406">
        <w:rPr>
          <w:rFonts w:ascii="Arial" w:hAnsi="Arial" w:cs="Arial"/>
          <w:kern w:val="0"/>
          <w:sz w:val="20"/>
          <w:szCs w:val="20"/>
          <w:lang w:val="en-US"/>
        </w:rPr>
        <w:t>EINECS: European INventory of Existing Commercial chemical Substances.</w:t>
      </w:r>
    </w:p>
    <w:p w14:paraId="177B4E42" w14:textId="77777777" w:rsidR="0090425A" w:rsidRPr="00102406" w:rsidRDefault="0090425A">
      <w:pPr>
        <w:widowControl w:val="0"/>
        <w:autoSpaceDE w:val="0"/>
        <w:autoSpaceDN w:val="0"/>
        <w:adjustRightInd w:val="0"/>
        <w:spacing w:after="0" w:line="240" w:lineRule="auto"/>
        <w:jc w:val="both"/>
        <w:rPr>
          <w:rFonts w:ascii="Arial" w:hAnsi="Arial" w:cs="Arial"/>
          <w:color w:val="FFFFFF"/>
          <w:kern w:val="0"/>
          <w:sz w:val="20"/>
          <w:szCs w:val="20"/>
          <w:lang w:val="en-US"/>
        </w:rPr>
      </w:pPr>
      <w:r w:rsidRPr="00102406">
        <w:rPr>
          <w:rFonts w:ascii="Arial" w:hAnsi="Arial" w:cs="Arial"/>
          <w:kern w:val="0"/>
          <w:sz w:val="20"/>
          <w:szCs w:val="20"/>
          <w:lang w:val="en-US"/>
        </w:rPr>
        <w:t>GHS: Global Harmonized System.</w:t>
      </w:r>
    </w:p>
    <w:p w14:paraId="70760128" w14:textId="77777777" w:rsidR="0090425A" w:rsidRPr="00102406" w:rsidRDefault="0090425A">
      <w:pPr>
        <w:widowControl w:val="0"/>
        <w:autoSpaceDE w:val="0"/>
        <w:autoSpaceDN w:val="0"/>
        <w:adjustRightInd w:val="0"/>
        <w:spacing w:after="0" w:line="240" w:lineRule="auto"/>
        <w:jc w:val="both"/>
        <w:rPr>
          <w:rFonts w:ascii="Arial" w:hAnsi="Arial" w:cs="Arial"/>
          <w:color w:val="FFFFFF"/>
          <w:kern w:val="0"/>
          <w:sz w:val="20"/>
          <w:szCs w:val="20"/>
          <w:lang w:val="en-US"/>
        </w:rPr>
      </w:pPr>
      <w:r w:rsidRPr="00102406">
        <w:rPr>
          <w:rFonts w:ascii="Arial" w:hAnsi="Arial" w:cs="Arial"/>
          <w:kern w:val="0"/>
          <w:sz w:val="20"/>
          <w:szCs w:val="20"/>
          <w:lang w:val="en-US"/>
        </w:rPr>
        <w:t>IATA-DGR : International Air Transport Association - Dangerous Goods Regulations.</w:t>
      </w:r>
    </w:p>
    <w:p w14:paraId="7A174ACC" w14:textId="77777777" w:rsidR="0090425A" w:rsidRPr="00102406" w:rsidRDefault="0090425A">
      <w:pPr>
        <w:widowControl w:val="0"/>
        <w:autoSpaceDE w:val="0"/>
        <w:autoSpaceDN w:val="0"/>
        <w:adjustRightInd w:val="0"/>
        <w:spacing w:after="0" w:line="240" w:lineRule="auto"/>
        <w:jc w:val="both"/>
        <w:rPr>
          <w:rFonts w:ascii="Arial" w:hAnsi="Arial" w:cs="Arial"/>
          <w:color w:val="FFFFFF"/>
          <w:kern w:val="0"/>
          <w:sz w:val="20"/>
          <w:szCs w:val="20"/>
          <w:lang w:val="en-US"/>
        </w:rPr>
      </w:pPr>
      <w:r w:rsidRPr="00102406">
        <w:rPr>
          <w:rFonts w:ascii="Arial" w:hAnsi="Arial" w:cs="Arial"/>
          <w:kern w:val="0"/>
          <w:sz w:val="20"/>
          <w:szCs w:val="20"/>
          <w:lang w:val="en-US"/>
        </w:rPr>
        <w:t>IBC: International Code for the Construction and Equipment of Ships Carrying Dangerous Chemicals in Bulk.</w:t>
      </w:r>
    </w:p>
    <w:p w14:paraId="6A9D6A45" w14:textId="77777777" w:rsidR="0090425A" w:rsidRDefault="0090425A">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ICAO-TI: International Civil Aviation Organization - Technical Instructions.</w:t>
      </w:r>
    </w:p>
    <w:p w14:paraId="3402C424" w14:textId="77777777" w:rsidR="0090425A" w:rsidRDefault="0090425A">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IMDG : International Maritime Dangerous Goods.</w:t>
      </w:r>
    </w:p>
    <w:p w14:paraId="692B6235" w14:textId="77777777" w:rsidR="0090425A" w:rsidRDefault="0090425A">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OMI: Organisation Maritime Internationale.</w:t>
      </w:r>
    </w:p>
    <w:p w14:paraId="40636FE2" w14:textId="77777777" w:rsidR="0090425A" w:rsidRDefault="0090425A">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ONU: Organisation des Nations Unies.</w:t>
      </w:r>
    </w:p>
    <w:p w14:paraId="41C808C5" w14:textId="77777777" w:rsidR="0090425A" w:rsidRPr="00102406" w:rsidRDefault="0090425A">
      <w:pPr>
        <w:widowControl w:val="0"/>
        <w:autoSpaceDE w:val="0"/>
        <w:autoSpaceDN w:val="0"/>
        <w:adjustRightInd w:val="0"/>
        <w:spacing w:after="0" w:line="240" w:lineRule="auto"/>
        <w:jc w:val="both"/>
        <w:rPr>
          <w:rFonts w:ascii="Arial" w:hAnsi="Arial" w:cs="Arial"/>
          <w:color w:val="FFFFFF"/>
          <w:kern w:val="0"/>
          <w:sz w:val="20"/>
          <w:szCs w:val="20"/>
          <w:lang w:val="en-US"/>
        </w:rPr>
      </w:pPr>
      <w:r w:rsidRPr="00102406">
        <w:rPr>
          <w:rFonts w:ascii="Arial" w:hAnsi="Arial" w:cs="Arial"/>
          <w:kern w:val="0"/>
          <w:sz w:val="20"/>
          <w:szCs w:val="20"/>
          <w:lang w:val="en-US"/>
        </w:rPr>
        <w:t>PBT: Persistent, Bioaccumulative, Toxic.</w:t>
      </w:r>
    </w:p>
    <w:p w14:paraId="320534F9" w14:textId="77777777" w:rsidR="0090425A" w:rsidRPr="00102406" w:rsidRDefault="0090425A">
      <w:pPr>
        <w:widowControl w:val="0"/>
        <w:autoSpaceDE w:val="0"/>
        <w:autoSpaceDN w:val="0"/>
        <w:adjustRightInd w:val="0"/>
        <w:spacing w:after="0" w:line="240" w:lineRule="auto"/>
        <w:jc w:val="both"/>
        <w:rPr>
          <w:rFonts w:ascii="Arial" w:hAnsi="Arial" w:cs="Arial"/>
          <w:color w:val="FFFFFF"/>
          <w:kern w:val="0"/>
          <w:sz w:val="20"/>
          <w:szCs w:val="20"/>
          <w:lang w:val="en-US"/>
        </w:rPr>
      </w:pPr>
      <w:r w:rsidRPr="00102406">
        <w:rPr>
          <w:rFonts w:ascii="Arial" w:hAnsi="Arial" w:cs="Arial"/>
          <w:kern w:val="0"/>
          <w:sz w:val="20"/>
          <w:szCs w:val="20"/>
          <w:lang w:val="en-US"/>
        </w:rPr>
        <w:t>REACH: Registration, Evaluation, Authorisation and Restriction of CHemicals.</w:t>
      </w:r>
    </w:p>
    <w:p w14:paraId="0CCE1245" w14:textId="77777777" w:rsidR="0090425A" w:rsidRPr="00102406" w:rsidRDefault="0090425A">
      <w:pPr>
        <w:widowControl w:val="0"/>
        <w:autoSpaceDE w:val="0"/>
        <w:autoSpaceDN w:val="0"/>
        <w:adjustRightInd w:val="0"/>
        <w:spacing w:after="0" w:line="240" w:lineRule="auto"/>
        <w:jc w:val="both"/>
        <w:rPr>
          <w:rFonts w:ascii="Arial" w:hAnsi="Arial" w:cs="Arial"/>
          <w:color w:val="FFFFFF"/>
          <w:kern w:val="0"/>
          <w:sz w:val="20"/>
          <w:szCs w:val="20"/>
          <w:lang w:val="en-US"/>
        </w:rPr>
      </w:pPr>
      <w:r w:rsidRPr="00102406">
        <w:rPr>
          <w:rFonts w:ascii="Arial" w:hAnsi="Arial" w:cs="Arial"/>
          <w:kern w:val="0"/>
          <w:sz w:val="20"/>
          <w:szCs w:val="20"/>
          <w:lang w:val="en-US"/>
        </w:rPr>
        <w:t>RID: Regulations concerning the International carriage of Dangerous goods by rail.</w:t>
      </w:r>
    </w:p>
    <w:p w14:paraId="589FA46D" w14:textId="77777777" w:rsidR="0090425A" w:rsidRDefault="0090425A">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UE: Union Européenne.</w:t>
      </w:r>
    </w:p>
    <w:p w14:paraId="7F73CEBF" w14:textId="77777777" w:rsidR="0090425A" w:rsidRDefault="0090425A">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vPvB: very Persistent, very Bioaccumulative.</w:t>
      </w:r>
    </w:p>
    <w:p w14:paraId="18CF7DD5" w14:textId="77777777" w:rsidR="0090425A" w:rsidRDefault="0090425A">
      <w:pPr>
        <w:widowControl w:val="0"/>
        <w:autoSpaceDE w:val="0"/>
        <w:autoSpaceDN w:val="0"/>
        <w:adjustRightInd w:val="0"/>
        <w:spacing w:after="0" w:line="240" w:lineRule="auto"/>
        <w:jc w:val="both"/>
        <w:rPr>
          <w:rFonts w:ascii="Arial" w:hAnsi="Arial" w:cs="Arial"/>
          <w:color w:val="FFFFFF"/>
          <w:kern w:val="0"/>
          <w:sz w:val="20"/>
          <w:szCs w:val="20"/>
        </w:rPr>
      </w:pPr>
    </w:p>
    <w:p w14:paraId="6B1B2560" w14:textId="77777777" w:rsidR="0090425A" w:rsidRDefault="0090425A">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Les renseignements contenus dans cette fiche sont basés sur l'état de nos connaissances relatives au produit concerné au moment de l'émission de cette fiche.</w:t>
      </w:r>
    </w:p>
    <w:p w14:paraId="0B75BB48" w14:textId="77777777" w:rsidR="0090425A" w:rsidRDefault="0090425A">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L'attention des utilisateurs est en outre attirée sur les risques éventuellement encourus lorsqu'un produit est utilisé à un usage autre que celui pour lequel il a été conçu.</w:t>
      </w:r>
    </w:p>
    <w:p w14:paraId="3E9E5FBF" w14:textId="77777777" w:rsidR="0090425A" w:rsidRDefault="0090425A">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Ces indications sont fondées sur l'état actuel de nos connaissances, mais ne constituent pas une garantie quant aux propriétés du produit et ne donnent pas lieu à une relation juridique contractuelle.</w:t>
      </w:r>
    </w:p>
    <w:p w14:paraId="5CCBEAC4" w14:textId="77777777" w:rsidR="0090425A" w:rsidRDefault="0090425A">
      <w:pPr>
        <w:widowControl w:val="0"/>
        <w:autoSpaceDE w:val="0"/>
        <w:autoSpaceDN w:val="0"/>
        <w:adjustRightInd w:val="0"/>
        <w:spacing w:after="0" w:line="240" w:lineRule="auto"/>
        <w:jc w:val="both"/>
        <w:rPr>
          <w:rFonts w:ascii="Verdana" w:hAnsi="Verdana" w:cs="Verdana"/>
          <w:color w:val="FFFFFF"/>
          <w:kern w:val="0"/>
          <w:sz w:val="17"/>
          <w:szCs w:val="17"/>
        </w:rPr>
      </w:pPr>
    </w:p>
    <w:p w14:paraId="15FA4CE1" w14:textId="77777777" w:rsidR="0090425A" w:rsidRDefault="0090425A">
      <w:pPr>
        <w:widowControl w:val="0"/>
        <w:autoSpaceDE w:val="0"/>
        <w:autoSpaceDN w:val="0"/>
        <w:adjustRightInd w:val="0"/>
        <w:spacing w:after="0" w:line="240" w:lineRule="auto"/>
        <w:rPr>
          <w:rFonts w:ascii="MS Shell Dlg" w:hAnsi="MS Shell Dlg" w:cs="MS Shell Dlg"/>
          <w:kern w:val="0"/>
          <w:sz w:val="17"/>
          <w:szCs w:val="17"/>
        </w:rPr>
      </w:pPr>
    </w:p>
    <w:p w14:paraId="3E6407E4" w14:textId="77777777" w:rsidR="0090425A" w:rsidRDefault="0090425A">
      <w:pPr>
        <w:widowControl w:val="0"/>
        <w:tabs>
          <w:tab w:val="left" w:pos="56"/>
        </w:tabs>
        <w:autoSpaceDE w:val="0"/>
        <w:autoSpaceDN w:val="0"/>
        <w:adjustRightInd w:val="0"/>
        <w:spacing w:after="0" w:line="240" w:lineRule="auto"/>
        <w:rPr>
          <w:rFonts w:ascii="Times New Roman" w:hAnsi="Times New Roman" w:cs="Times New Roman"/>
          <w:kern w:val="0"/>
          <w:sz w:val="20"/>
          <w:szCs w:val="20"/>
        </w:rPr>
      </w:pPr>
    </w:p>
    <w:p w14:paraId="1E8F797E" w14:textId="77777777" w:rsidR="0090425A" w:rsidRDefault="0090425A">
      <w:pPr>
        <w:widowControl w:val="0"/>
        <w:autoSpaceDE w:val="0"/>
        <w:autoSpaceDN w:val="0"/>
        <w:adjustRightInd w:val="0"/>
        <w:spacing w:after="0" w:line="240" w:lineRule="auto"/>
        <w:rPr>
          <w:rFonts w:ascii="Times New Roman" w:hAnsi="Times New Roman" w:cs="Times New Roman"/>
          <w:kern w:val="0"/>
          <w:sz w:val="20"/>
          <w:szCs w:val="20"/>
        </w:rPr>
      </w:pPr>
    </w:p>
    <w:p w14:paraId="01348B14" w14:textId="77777777" w:rsidR="0090425A" w:rsidRDefault="0090425A">
      <w:pPr>
        <w:widowControl w:val="0"/>
        <w:autoSpaceDE w:val="0"/>
        <w:autoSpaceDN w:val="0"/>
        <w:adjustRightInd w:val="0"/>
        <w:spacing w:after="0" w:line="240" w:lineRule="auto"/>
        <w:rPr>
          <w:rFonts w:ascii="Times New Roman" w:hAnsi="Times New Roman" w:cs="Times New Roman"/>
          <w:kern w:val="0"/>
          <w:sz w:val="20"/>
          <w:szCs w:val="20"/>
        </w:rPr>
      </w:pPr>
    </w:p>
    <w:p w14:paraId="57C82980" w14:textId="77777777" w:rsidR="0090425A" w:rsidRDefault="0090425A">
      <w:pPr>
        <w:widowControl w:val="0"/>
        <w:autoSpaceDE w:val="0"/>
        <w:autoSpaceDN w:val="0"/>
        <w:adjustRightInd w:val="0"/>
        <w:spacing w:after="0" w:line="240" w:lineRule="auto"/>
        <w:rPr>
          <w:rFonts w:ascii="Times New Roman" w:hAnsi="Times New Roman" w:cs="Times New Roman"/>
          <w:kern w:val="0"/>
          <w:sz w:val="20"/>
          <w:szCs w:val="20"/>
        </w:rPr>
      </w:pPr>
    </w:p>
    <w:p w14:paraId="34ECE5EC" w14:textId="77777777" w:rsidR="0090425A" w:rsidRDefault="0090425A">
      <w:pPr>
        <w:widowControl w:val="0"/>
        <w:autoSpaceDE w:val="0"/>
        <w:autoSpaceDN w:val="0"/>
        <w:adjustRightInd w:val="0"/>
        <w:spacing w:after="0" w:line="240" w:lineRule="auto"/>
        <w:rPr>
          <w:rFonts w:ascii="Times New Roman" w:hAnsi="Times New Roman" w:cs="Times New Roman"/>
          <w:kern w:val="0"/>
          <w:sz w:val="20"/>
          <w:szCs w:val="20"/>
        </w:rPr>
      </w:pPr>
    </w:p>
    <w:p w14:paraId="7F3D6C8B" w14:textId="77777777" w:rsidR="0090425A" w:rsidRDefault="0090425A">
      <w:pPr>
        <w:widowControl w:val="0"/>
        <w:autoSpaceDE w:val="0"/>
        <w:autoSpaceDN w:val="0"/>
        <w:adjustRightInd w:val="0"/>
        <w:spacing w:after="0" w:line="240" w:lineRule="auto"/>
        <w:rPr>
          <w:rFonts w:ascii="Times New Roman" w:hAnsi="Times New Roman" w:cs="Times New Roman"/>
          <w:kern w:val="0"/>
          <w:sz w:val="20"/>
          <w:szCs w:val="20"/>
        </w:rPr>
      </w:pPr>
    </w:p>
    <w:p w14:paraId="7279FA38" w14:textId="77777777" w:rsidR="0090425A" w:rsidRDefault="0090425A">
      <w:pPr>
        <w:widowControl w:val="0"/>
        <w:autoSpaceDE w:val="0"/>
        <w:autoSpaceDN w:val="0"/>
        <w:adjustRightInd w:val="0"/>
        <w:spacing w:after="0" w:line="240" w:lineRule="auto"/>
        <w:rPr>
          <w:rFonts w:ascii="Times New Roman" w:hAnsi="Times New Roman" w:cs="Times New Roman"/>
          <w:kern w:val="0"/>
          <w:sz w:val="20"/>
          <w:szCs w:val="20"/>
        </w:rPr>
      </w:pPr>
    </w:p>
    <w:p w14:paraId="4C811B92" w14:textId="77777777" w:rsidR="0090425A" w:rsidRDefault="0090425A">
      <w:pPr>
        <w:widowControl w:val="0"/>
        <w:autoSpaceDE w:val="0"/>
        <w:autoSpaceDN w:val="0"/>
        <w:adjustRightInd w:val="0"/>
        <w:spacing w:after="0" w:line="240" w:lineRule="auto"/>
        <w:rPr>
          <w:rFonts w:ascii="Times New Roman" w:hAnsi="Times New Roman" w:cs="Times New Roman"/>
          <w:kern w:val="0"/>
          <w:sz w:val="20"/>
          <w:szCs w:val="20"/>
        </w:rPr>
      </w:pPr>
    </w:p>
    <w:p w14:paraId="100B992B" w14:textId="77777777" w:rsidR="0090425A" w:rsidRDefault="0090425A">
      <w:pPr>
        <w:widowControl w:val="0"/>
        <w:autoSpaceDE w:val="0"/>
        <w:autoSpaceDN w:val="0"/>
        <w:adjustRightInd w:val="0"/>
        <w:spacing w:after="0" w:line="240" w:lineRule="auto"/>
        <w:rPr>
          <w:rFonts w:ascii="Times New Roman" w:hAnsi="Times New Roman" w:cs="Times New Roman"/>
          <w:kern w:val="0"/>
          <w:sz w:val="20"/>
          <w:szCs w:val="20"/>
        </w:rPr>
      </w:pPr>
    </w:p>
    <w:p w14:paraId="27FFB408" w14:textId="77777777" w:rsidR="0090425A" w:rsidRDefault="0090425A">
      <w:pPr>
        <w:widowControl w:val="0"/>
        <w:autoSpaceDE w:val="0"/>
        <w:autoSpaceDN w:val="0"/>
        <w:adjustRightInd w:val="0"/>
        <w:spacing w:after="0" w:line="240" w:lineRule="auto"/>
        <w:rPr>
          <w:rFonts w:ascii="Times New Roman" w:hAnsi="Times New Roman" w:cs="Times New Roman"/>
          <w:kern w:val="0"/>
          <w:sz w:val="20"/>
          <w:szCs w:val="20"/>
        </w:rPr>
      </w:pPr>
    </w:p>
    <w:p w14:paraId="17AA4D3B" w14:textId="77777777" w:rsidR="0090425A" w:rsidRDefault="0090425A">
      <w:pPr>
        <w:widowControl w:val="0"/>
        <w:autoSpaceDE w:val="0"/>
        <w:autoSpaceDN w:val="0"/>
        <w:adjustRightInd w:val="0"/>
        <w:spacing w:after="0" w:line="240" w:lineRule="auto"/>
        <w:rPr>
          <w:rFonts w:ascii="Times New Roman" w:hAnsi="Times New Roman" w:cs="Times New Roman"/>
          <w:kern w:val="0"/>
          <w:sz w:val="20"/>
          <w:szCs w:val="20"/>
        </w:rPr>
      </w:pPr>
    </w:p>
    <w:p w14:paraId="7B619E5B" w14:textId="77777777" w:rsidR="0090425A" w:rsidRDefault="0090425A">
      <w:pPr>
        <w:widowControl w:val="0"/>
        <w:autoSpaceDE w:val="0"/>
        <w:autoSpaceDN w:val="0"/>
        <w:adjustRightInd w:val="0"/>
        <w:spacing w:after="0" w:line="240" w:lineRule="auto"/>
        <w:rPr>
          <w:rFonts w:ascii="Times New Roman" w:hAnsi="Times New Roman" w:cs="Times New Roman"/>
          <w:kern w:val="0"/>
          <w:sz w:val="20"/>
          <w:szCs w:val="20"/>
        </w:rPr>
      </w:pPr>
    </w:p>
    <w:p w14:paraId="6B0505A9" w14:textId="77777777" w:rsidR="0090425A" w:rsidRDefault="0090425A">
      <w:pPr>
        <w:widowControl w:val="0"/>
        <w:autoSpaceDE w:val="0"/>
        <w:autoSpaceDN w:val="0"/>
        <w:adjustRightInd w:val="0"/>
        <w:spacing w:after="0" w:line="240" w:lineRule="auto"/>
        <w:rPr>
          <w:rFonts w:ascii="Times New Roman" w:hAnsi="Times New Roman" w:cs="Times New Roman"/>
          <w:kern w:val="0"/>
          <w:sz w:val="20"/>
          <w:szCs w:val="20"/>
        </w:rPr>
      </w:pPr>
    </w:p>
    <w:p w14:paraId="3AB7274B" w14:textId="77777777" w:rsidR="0090425A" w:rsidRDefault="0090425A">
      <w:pPr>
        <w:widowControl w:val="0"/>
        <w:autoSpaceDE w:val="0"/>
        <w:autoSpaceDN w:val="0"/>
        <w:adjustRightInd w:val="0"/>
        <w:spacing w:after="0" w:line="240" w:lineRule="auto"/>
        <w:rPr>
          <w:rFonts w:ascii="Times New Roman" w:hAnsi="Times New Roman" w:cs="Times New Roman"/>
          <w:kern w:val="0"/>
          <w:sz w:val="20"/>
          <w:szCs w:val="20"/>
        </w:rPr>
      </w:pPr>
    </w:p>
    <w:p w14:paraId="1F6B4EAD" w14:textId="77777777" w:rsidR="0090425A" w:rsidRDefault="0090425A">
      <w:pPr>
        <w:widowControl w:val="0"/>
        <w:autoSpaceDE w:val="0"/>
        <w:autoSpaceDN w:val="0"/>
        <w:adjustRightInd w:val="0"/>
        <w:spacing w:after="0" w:line="240" w:lineRule="auto"/>
        <w:rPr>
          <w:rFonts w:ascii="Times New Roman" w:hAnsi="Times New Roman" w:cs="Times New Roman"/>
          <w:kern w:val="0"/>
          <w:sz w:val="20"/>
          <w:szCs w:val="20"/>
        </w:rPr>
      </w:pPr>
    </w:p>
    <w:p w14:paraId="72B601EF" w14:textId="77777777" w:rsidR="0090425A" w:rsidRDefault="0090425A">
      <w:pPr>
        <w:widowControl w:val="0"/>
        <w:autoSpaceDE w:val="0"/>
        <w:autoSpaceDN w:val="0"/>
        <w:adjustRightInd w:val="0"/>
        <w:spacing w:after="0" w:line="240" w:lineRule="auto"/>
        <w:rPr>
          <w:rFonts w:ascii="Times New Roman" w:hAnsi="Times New Roman" w:cs="Times New Roman"/>
          <w:kern w:val="0"/>
          <w:sz w:val="20"/>
          <w:szCs w:val="20"/>
        </w:rPr>
      </w:pPr>
    </w:p>
    <w:p w14:paraId="4B752BC7" w14:textId="77777777" w:rsidR="0090425A" w:rsidRDefault="0090425A">
      <w:pPr>
        <w:widowControl w:val="0"/>
        <w:autoSpaceDE w:val="0"/>
        <w:autoSpaceDN w:val="0"/>
        <w:adjustRightInd w:val="0"/>
        <w:spacing w:after="0" w:line="240" w:lineRule="auto"/>
        <w:rPr>
          <w:rFonts w:ascii="Times New Roman" w:hAnsi="Times New Roman" w:cs="Times New Roman"/>
          <w:kern w:val="0"/>
          <w:sz w:val="20"/>
          <w:szCs w:val="20"/>
        </w:rPr>
      </w:pPr>
    </w:p>
    <w:p w14:paraId="691D582B" w14:textId="77777777" w:rsidR="0090425A" w:rsidRDefault="0090425A">
      <w:pPr>
        <w:widowControl w:val="0"/>
        <w:autoSpaceDE w:val="0"/>
        <w:autoSpaceDN w:val="0"/>
        <w:adjustRightInd w:val="0"/>
        <w:spacing w:after="0" w:line="240" w:lineRule="auto"/>
        <w:rPr>
          <w:rFonts w:ascii="Times New Roman" w:hAnsi="Times New Roman" w:cs="Times New Roman"/>
          <w:kern w:val="0"/>
          <w:sz w:val="20"/>
          <w:szCs w:val="20"/>
        </w:rPr>
      </w:pPr>
    </w:p>
    <w:p w14:paraId="25CC5286" w14:textId="77777777" w:rsidR="0090425A" w:rsidRDefault="0090425A">
      <w:pPr>
        <w:widowControl w:val="0"/>
        <w:autoSpaceDE w:val="0"/>
        <w:autoSpaceDN w:val="0"/>
        <w:adjustRightInd w:val="0"/>
        <w:spacing w:after="0" w:line="240" w:lineRule="auto"/>
        <w:rPr>
          <w:rFonts w:ascii="Times New Roman" w:hAnsi="Times New Roman" w:cs="Times New Roman"/>
          <w:kern w:val="0"/>
          <w:sz w:val="20"/>
          <w:szCs w:val="20"/>
        </w:rPr>
      </w:pPr>
    </w:p>
    <w:p w14:paraId="2A869D8C" w14:textId="77777777" w:rsidR="0090425A" w:rsidRDefault="0090425A">
      <w:pPr>
        <w:widowControl w:val="0"/>
        <w:autoSpaceDE w:val="0"/>
        <w:autoSpaceDN w:val="0"/>
        <w:adjustRightInd w:val="0"/>
        <w:spacing w:after="0" w:line="240" w:lineRule="auto"/>
        <w:rPr>
          <w:rFonts w:ascii="Times New Roman" w:hAnsi="Times New Roman" w:cs="Times New Roman"/>
          <w:kern w:val="0"/>
          <w:sz w:val="20"/>
          <w:szCs w:val="20"/>
        </w:rPr>
      </w:pPr>
    </w:p>
    <w:p w14:paraId="0956C68D" w14:textId="77777777" w:rsidR="0090425A" w:rsidRDefault="0090425A">
      <w:pPr>
        <w:widowControl w:val="0"/>
        <w:autoSpaceDE w:val="0"/>
        <w:autoSpaceDN w:val="0"/>
        <w:adjustRightInd w:val="0"/>
        <w:spacing w:after="0" w:line="240" w:lineRule="auto"/>
        <w:rPr>
          <w:rFonts w:ascii="Times New Roman" w:hAnsi="Times New Roman" w:cs="Times New Roman"/>
          <w:kern w:val="0"/>
          <w:sz w:val="20"/>
          <w:szCs w:val="20"/>
        </w:rPr>
      </w:pPr>
    </w:p>
    <w:p w14:paraId="610BB5A9" w14:textId="77777777" w:rsidR="0090425A" w:rsidRDefault="0090425A">
      <w:pPr>
        <w:widowControl w:val="0"/>
        <w:autoSpaceDE w:val="0"/>
        <w:autoSpaceDN w:val="0"/>
        <w:adjustRightInd w:val="0"/>
        <w:spacing w:after="0" w:line="240" w:lineRule="auto"/>
        <w:rPr>
          <w:rFonts w:ascii="Times New Roman" w:hAnsi="Times New Roman" w:cs="Times New Roman"/>
          <w:kern w:val="0"/>
          <w:sz w:val="20"/>
          <w:szCs w:val="20"/>
        </w:rPr>
      </w:pPr>
    </w:p>
    <w:p w14:paraId="1944F534" w14:textId="77777777" w:rsidR="0090425A" w:rsidRDefault="0090425A">
      <w:pPr>
        <w:widowControl w:val="0"/>
        <w:autoSpaceDE w:val="0"/>
        <w:autoSpaceDN w:val="0"/>
        <w:adjustRightInd w:val="0"/>
        <w:spacing w:after="0" w:line="240" w:lineRule="auto"/>
        <w:rPr>
          <w:rFonts w:ascii="Times New Roman" w:hAnsi="Times New Roman" w:cs="Times New Roman"/>
          <w:kern w:val="0"/>
          <w:sz w:val="20"/>
          <w:szCs w:val="20"/>
        </w:rPr>
      </w:pPr>
    </w:p>
    <w:p w14:paraId="057F9972" w14:textId="77777777" w:rsidR="0090425A" w:rsidRDefault="0090425A">
      <w:pPr>
        <w:widowControl w:val="0"/>
        <w:autoSpaceDE w:val="0"/>
        <w:autoSpaceDN w:val="0"/>
        <w:adjustRightInd w:val="0"/>
        <w:spacing w:after="0" w:line="240" w:lineRule="auto"/>
        <w:rPr>
          <w:rFonts w:ascii="Times New Roman" w:hAnsi="Times New Roman" w:cs="Times New Roman"/>
          <w:kern w:val="0"/>
          <w:sz w:val="20"/>
          <w:szCs w:val="20"/>
        </w:rPr>
      </w:pPr>
    </w:p>
    <w:p w14:paraId="0B2E5DD2" w14:textId="77777777" w:rsidR="0090425A" w:rsidRDefault="0090425A">
      <w:pPr>
        <w:widowControl w:val="0"/>
        <w:autoSpaceDE w:val="0"/>
        <w:autoSpaceDN w:val="0"/>
        <w:adjustRightInd w:val="0"/>
        <w:spacing w:after="0" w:line="240" w:lineRule="auto"/>
        <w:rPr>
          <w:rFonts w:ascii="Times New Roman" w:hAnsi="Times New Roman" w:cs="Times New Roman"/>
          <w:kern w:val="0"/>
          <w:sz w:val="20"/>
          <w:szCs w:val="20"/>
        </w:rPr>
      </w:pPr>
    </w:p>
    <w:p w14:paraId="0CD1E5A2" w14:textId="77777777" w:rsidR="0090425A" w:rsidRDefault="0090425A">
      <w:pPr>
        <w:widowControl w:val="0"/>
        <w:autoSpaceDE w:val="0"/>
        <w:autoSpaceDN w:val="0"/>
        <w:adjustRightInd w:val="0"/>
        <w:spacing w:after="0" w:line="240" w:lineRule="auto"/>
        <w:rPr>
          <w:rFonts w:ascii="Times New Roman" w:hAnsi="Times New Roman" w:cs="Times New Roman"/>
          <w:kern w:val="0"/>
          <w:sz w:val="20"/>
          <w:szCs w:val="20"/>
        </w:rPr>
      </w:pPr>
    </w:p>
    <w:p w14:paraId="6B632EFF" w14:textId="77777777" w:rsidR="0090425A" w:rsidRDefault="0090425A">
      <w:pPr>
        <w:widowControl w:val="0"/>
        <w:autoSpaceDE w:val="0"/>
        <w:autoSpaceDN w:val="0"/>
        <w:adjustRightInd w:val="0"/>
        <w:spacing w:after="0" w:line="240" w:lineRule="auto"/>
        <w:rPr>
          <w:rFonts w:ascii="Times New Roman" w:hAnsi="Times New Roman" w:cs="Times New Roman"/>
          <w:kern w:val="0"/>
          <w:sz w:val="20"/>
          <w:szCs w:val="20"/>
        </w:rPr>
      </w:pPr>
    </w:p>
    <w:p w14:paraId="570EE0D9" w14:textId="77777777" w:rsidR="0090425A" w:rsidRDefault="0090425A">
      <w:pPr>
        <w:widowControl w:val="0"/>
        <w:autoSpaceDE w:val="0"/>
        <w:autoSpaceDN w:val="0"/>
        <w:adjustRightInd w:val="0"/>
        <w:spacing w:after="0" w:line="240" w:lineRule="auto"/>
        <w:rPr>
          <w:rFonts w:ascii="Times New Roman" w:hAnsi="Times New Roman" w:cs="Times New Roman"/>
          <w:kern w:val="0"/>
          <w:sz w:val="20"/>
          <w:szCs w:val="20"/>
        </w:rPr>
      </w:pPr>
    </w:p>
    <w:p w14:paraId="70D4DA8B" w14:textId="77777777" w:rsidR="0090425A" w:rsidRDefault="0090425A">
      <w:pPr>
        <w:widowControl w:val="0"/>
        <w:autoSpaceDE w:val="0"/>
        <w:autoSpaceDN w:val="0"/>
        <w:adjustRightInd w:val="0"/>
        <w:spacing w:after="0" w:line="240" w:lineRule="auto"/>
        <w:rPr>
          <w:rFonts w:ascii="Times New Roman" w:hAnsi="Times New Roman" w:cs="Times New Roman"/>
          <w:kern w:val="0"/>
          <w:sz w:val="20"/>
          <w:szCs w:val="20"/>
        </w:rPr>
      </w:pPr>
    </w:p>
    <w:p w14:paraId="30D0EE0C" w14:textId="77777777" w:rsidR="0090425A" w:rsidRDefault="0090425A">
      <w:pPr>
        <w:widowControl w:val="0"/>
        <w:autoSpaceDE w:val="0"/>
        <w:autoSpaceDN w:val="0"/>
        <w:adjustRightInd w:val="0"/>
        <w:spacing w:after="0" w:line="240" w:lineRule="auto"/>
        <w:rPr>
          <w:rFonts w:ascii="Times New Roman" w:hAnsi="Times New Roman" w:cs="Times New Roman"/>
          <w:kern w:val="0"/>
          <w:sz w:val="20"/>
          <w:szCs w:val="20"/>
        </w:rPr>
      </w:pPr>
    </w:p>
    <w:p w14:paraId="5A491D65" w14:textId="77777777" w:rsidR="0090425A" w:rsidRDefault="0090425A">
      <w:pPr>
        <w:widowControl w:val="0"/>
        <w:autoSpaceDE w:val="0"/>
        <w:autoSpaceDN w:val="0"/>
        <w:adjustRightInd w:val="0"/>
        <w:spacing w:after="0" w:line="240" w:lineRule="auto"/>
        <w:rPr>
          <w:rFonts w:ascii="Times New Roman" w:hAnsi="Times New Roman" w:cs="Times New Roman"/>
          <w:kern w:val="0"/>
          <w:sz w:val="20"/>
          <w:szCs w:val="20"/>
        </w:rPr>
      </w:pPr>
    </w:p>
    <w:p w14:paraId="41F9A021" w14:textId="77777777" w:rsidR="0090425A" w:rsidRDefault="0090425A">
      <w:pPr>
        <w:widowControl w:val="0"/>
        <w:autoSpaceDE w:val="0"/>
        <w:autoSpaceDN w:val="0"/>
        <w:adjustRightInd w:val="0"/>
        <w:spacing w:after="0" w:line="240" w:lineRule="auto"/>
        <w:rPr>
          <w:rFonts w:ascii="Times New Roman" w:hAnsi="Times New Roman" w:cs="Times New Roman"/>
          <w:kern w:val="0"/>
          <w:sz w:val="20"/>
          <w:szCs w:val="20"/>
        </w:rPr>
      </w:pPr>
    </w:p>
    <w:p w14:paraId="2080F62B" w14:textId="77777777" w:rsidR="0090425A" w:rsidRDefault="0090425A">
      <w:pPr>
        <w:widowControl w:val="0"/>
        <w:autoSpaceDE w:val="0"/>
        <w:autoSpaceDN w:val="0"/>
        <w:adjustRightInd w:val="0"/>
        <w:spacing w:after="0" w:line="240" w:lineRule="auto"/>
        <w:rPr>
          <w:rFonts w:ascii="Times New Roman" w:hAnsi="Times New Roman" w:cs="Times New Roman"/>
          <w:kern w:val="0"/>
          <w:sz w:val="20"/>
          <w:szCs w:val="20"/>
        </w:rPr>
      </w:pPr>
    </w:p>
    <w:p w14:paraId="0E70A3D8" w14:textId="77777777" w:rsidR="0090425A" w:rsidRDefault="0090425A">
      <w:pPr>
        <w:widowControl w:val="0"/>
        <w:autoSpaceDE w:val="0"/>
        <w:autoSpaceDN w:val="0"/>
        <w:adjustRightInd w:val="0"/>
        <w:spacing w:after="0" w:line="240" w:lineRule="auto"/>
        <w:rPr>
          <w:rFonts w:ascii="Times New Roman" w:hAnsi="Times New Roman" w:cs="Times New Roman"/>
          <w:kern w:val="0"/>
          <w:sz w:val="20"/>
          <w:szCs w:val="20"/>
        </w:rPr>
      </w:pPr>
    </w:p>
    <w:p w14:paraId="124A4F3E" w14:textId="77777777" w:rsidR="0090425A" w:rsidRDefault="0090425A">
      <w:pPr>
        <w:widowControl w:val="0"/>
        <w:autoSpaceDE w:val="0"/>
        <w:autoSpaceDN w:val="0"/>
        <w:adjustRightInd w:val="0"/>
        <w:spacing w:after="0" w:line="240" w:lineRule="auto"/>
        <w:rPr>
          <w:rFonts w:ascii="Times New Roman" w:hAnsi="Times New Roman" w:cs="Times New Roman"/>
          <w:kern w:val="0"/>
          <w:sz w:val="20"/>
          <w:szCs w:val="20"/>
        </w:rPr>
      </w:pPr>
    </w:p>
    <w:p w14:paraId="47CEB2B9" w14:textId="77777777" w:rsidR="0090425A" w:rsidRDefault="0090425A">
      <w:pPr>
        <w:widowControl w:val="0"/>
        <w:autoSpaceDE w:val="0"/>
        <w:autoSpaceDN w:val="0"/>
        <w:adjustRightInd w:val="0"/>
        <w:spacing w:after="0" w:line="240" w:lineRule="auto"/>
        <w:rPr>
          <w:rFonts w:ascii="Times New Roman" w:hAnsi="Times New Roman" w:cs="Times New Roman"/>
          <w:kern w:val="0"/>
          <w:sz w:val="20"/>
          <w:szCs w:val="20"/>
        </w:rPr>
      </w:pPr>
    </w:p>
    <w:p w14:paraId="5FAB3BB2" w14:textId="77777777" w:rsidR="0090425A" w:rsidRDefault="0090425A">
      <w:pPr>
        <w:widowControl w:val="0"/>
        <w:autoSpaceDE w:val="0"/>
        <w:autoSpaceDN w:val="0"/>
        <w:adjustRightInd w:val="0"/>
        <w:spacing w:after="0" w:line="240" w:lineRule="auto"/>
        <w:rPr>
          <w:rFonts w:ascii="Times New Roman" w:hAnsi="Times New Roman" w:cs="Times New Roman"/>
          <w:kern w:val="0"/>
          <w:sz w:val="9"/>
          <w:szCs w:val="9"/>
        </w:rPr>
      </w:pPr>
    </w:p>
    <w:p w14:paraId="471E095C" w14:textId="77777777" w:rsidR="0090425A" w:rsidRDefault="0090425A">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11/11</w:t>
      </w:r>
    </w:p>
    <w:sectPr w:rsidR="0090425A">
      <w:pgSz w:w="11907" w:h="16839" w:code="9"/>
      <w:pgMar w:top="0" w:right="1134" w:bottom="567"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56"/>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25A"/>
    <w:rsid w:val="00102406"/>
    <w:rsid w:val="00455DB2"/>
    <w:rsid w:val="004E4425"/>
    <w:rsid w:val="008143D5"/>
    <w:rsid w:val="009042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B8BAC6"/>
  <w14:defaultImageDpi w14:val="0"/>
  <w15:docId w15:val="{CF667FB1-44F7-43A2-9204-2EE8CB385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2833</Words>
  <Characters>17799</Characters>
  <Application>Microsoft Office Word</Application>
  <DocSecurity>0</DocSecurity>
  <Lines>148</Lines>
  <Paragraphs>41</Paragraphs>
  <ScaleCrop>false</ScaleCrop>
  <Company/>
  <LinksUpToDate>false</LinksUpToDate>
  <CharactersWithSpaces>20591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Coralie</dc:creator>
  <cp:keywords/>
  <dc:description/>
  <cp:lastModifiedBy>Héléne - L'instant Bougies</cp:lastModifiedBy>
  <cp:revision>3</cp:revision>
  <dcterms:created xsi:type="dcterms:W3CDTF">2025-09-10T13:39:00Z</dcterms:created>
  <dcterms:modified xsi:type="dcterms:W3CDTF">2025-09-23T14:00:00Z</dcterms:modified>
</cp:coreProperties>
</file>