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36D5" w14:textId="77777777" w:rsidR="00386226" w:rsidRDefault="00386226">
      <w:pPr>
        <w:widowControl w:val="0"/>
        <w:autoSpaceDE w:val="0"/>
        <w:autoSpaceDN w:val="0"/>
        <w:adjustRightInd w:val="0"/>
        <w:spacing w:after="0" w:line="240" w:lineRule="auto"/>
        <w:rPr>
          <w:rFonts w:ascii="Times New Roman" w:hAnsi="Times New Roman" w:cs="Times New Roman"/>
          <w:kern w:val="0"/>
          <w:sz w:val="3"/>
          <w:szCs w:val="3"/>
        </w:rPr>
      </w:pPr>
    </w:p>
    <w:p w14:paraId="67EE6F34" w14:textId="77777777" w:rsidR="00386226" w:rsidRDefault="00386226">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412D186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A0DDA3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0797608"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EB1C2B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488781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27509B0" w14:textId="77777777" w:rsidR="00386226" w:rsidRDefault="00386226">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8FBD7DC"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F018944"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094EAF6"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4C06C99D"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B717B9B" w14:textId="77777777" w:rsidR="00386226" w:rsidRDefault="00386226">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Révision : 001NEW-1-CLP du 03/06/2025</w:t>
      </w:r>
    </w:p>
    <w:p w14:paraId="0B9FAE8C"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4B0E13C7"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F7DE0B"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FLEURS BLANCHES 10%</w:t>
            </w:r>
          </w:p>
        </w:tc>
      </w:tr>
    </w:tbl>
    <w:p w14:paraId="76199394" w14:textId="77777777" w:rsidR="00386226" w:rsidRDefault="00386226">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78DA7E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E3F903F"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106F8C7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26D27D2"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3915B4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9D74A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3A676B2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C860E5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DE0ACF2"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FLEURS BLANCHES 10%</w:t>
      </w:r>
    </w:p>
    <w:p w14:paraId="7ADB3F03"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80D4BCD"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B78A3F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21DF1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6E36109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B26777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C981290" w14:textId="02BE2CCA" w:rsidR="00386226" w:rsidRDefault="00386226" w:rsidP="005239ED">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410CE678"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r>
        <w:rPr>
          <w:rFonts w:ascii="Verdana" w:hAnsi="Verdana" w:cs="Verdana"/>
          <w:kern w:val="0"/>
          <w:sz w:val="17"/>
          <w:szCs w:val="17"/>
        </w:rPr>
        <w:t xml:space="preserve">             </w:t>
      </w:r>
    </w:p>
    <w:p w14:paraId="26F2605D"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3B67904D"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F179C83"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FD6A73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7DC0C7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8D8CF9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A9AFA1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678613A" w14:textId="77777777" w:rsidR="00386226" w:rsidRDefault="00386226">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5D6FBE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336BBFF"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2389C33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7125AE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6367F41"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43BC9596"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34C38571"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4BE313BF"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p>
    <w:p w14:paraId="61795C1A"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07CF49DC" w14:textId="77777777" w:rsidR="00386226" w:rsidRDefault="00386226">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36512C6D"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p>
    <w:p w14:paraId="63223194"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31D4EEC1"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50D842D8"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p>
    <w:p w14:paraId="1389456B"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2C5DA0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438D16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5B49D2D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A2AB14A"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DCF895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2E0314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5DD4EE4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CC5F68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4743CDFD" w14:textId="6140775F" w:rsidR="005239ED" w:rsidRDefault="00386226" w:rsidP="005239ED">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Arial" w:hAnsi="Arial" w:cs="Arial"/>
          <w:color w:val="000000"/>
          <w:kern w:val="0"/>
          <w:sz w:val="18"/>
          <w:szCs w:val="18"/>
          <w:u w:val="single"/>
        </w:rPr>
        <w:t>Classification GHS :</w:t>
      </w:r>
      <w:r w:rsidR="005239ED" w:rsidRPr="005239ED">
        <w:rPr>
          <w:rFonts w:ascii="MS Shell Dlg" w:hAnsi="MS Shell Dlg" w:cs="MS Shell Dlg"/>
          <w:kern w:val="0"/>
          <w:sz w:val="17"/>
          <w:szCs w:val="17"/>
        </w:rPr>
        <w:t xml:space="preserve"> </w:t>
      </w:r>
      <w:r w:rsidR="005239ED">
        <w:rPr>
          <w:rFonts w:ascii="MS Shell Dlg" w:hAnsi="MS Shell Dlg" w:cs="MS Shell Dlg"/>
          <w:kern w:val="0"/>
          <w:sz w:val="17"/>
          <w:szCs w:val="17"/>
        </w:rPr>
        <w:t>(</w:t>
      </w:r>
      <w:proofErr w:type="spellStart"/>
      <w:r w:rsidR="005239ED">
        <w:rPr>
          <w:rFonts w:ascii="MS Shell Dlg" w:hAnsi="MS Shell Dlg" w:cs="MS Shell Dlg"/>
          <w:kern w:val="0"/>
          <w:sz w:val="17"/>
          <w:szCs w:val="17"/>
        </w:rPr>
        <w:t>LégislationCLP</w:t>
      </w:r>
      <w:proofErr w:type="spellEnd"/>
      <w:r w:rsidR="005239ED">
        <w:rPr>
          <w:rFonts w:ascii="MS Shell Dlg" w:hAnsi="MS Shell Dlg" w:cs="MS Shell Dlg"/>
          <w:kern w:val="0"/>
          <w:sz w:val="17"/>
          <w:szCs w:val="17"/>
        </w:rPr>
        <w:t>)</w:t>
      </w:r>
    </w:p>
    <w:p w14:paraId="0F4236AF" w14:textId="77777777" w:rsidR="005239ED" w:rsidRDefault="005239ED" w:rsidP="005239ED">
      <w:pPr>
        <w:widowControl w:val="0"/>
        <w:autoSpaceDE w:val="0"/>
        <w:autoSpaceDN w:val="0"/>
        <w:adjustRightInd w:val="0"/>
        <w:spacing w:after="0" w:line="240" w:lineRule="auto"/>
        <w:rPr>
          <w:rFonts w:ascii="MS Shell Dlg" w:hAnsi="MS Shell Dlg" w:cs="MS Shell Dlg"/>
          <w:kern w:val="0"/>
          <w:sz w:val="17"/>
          <w:szCs w:val="17"/>
        </w:rPr>
      </w:pPr>
    </w:p>
    <w:p w14:paraId="7A38995C" w14:textId="77777777" w:rsidR="005239ED" w:rsidRDefault="005239ED" w:rsidP="005239ED">
      <w:pPr>
        <w:widowControl w:val="0"/>
        <w:autoSpaceDE w:val="0"/>
        <w:autoSpaceDN w:val="0"/>
        <w:adjustRightInd w:val="0"/>
        <w:spacing w:after="0" w:line="240" w:lineRule="auto"/>
        <w:rPr>
          <w:rFonts w:ascii="MS Shell Dlg" w:hAnsi="MS Shell Dlg" w:cs="MS Shell Dlg"/>
          <w:kern w:val="0"/>
          <w:sz w:val="17"/>
          <w:szCs w:val="17"/>
        </w:rPr>
      </w:pPr>
    </w:p>
    <w:p w14:paraId="68604AB1" w14:textId="77777777" w:rsidR="005239ED" w:rsidRDefault="005239ED" w:rsidP="005239ED">
      <w:pPr>
        <w:widowControl w:val="0"/>
        <w:autoSpaceDE w:val="0"/>
        <w:autoSpaceDN w:val="0"/>
        <w:adjustRightInd w:val="0"/>
        <w:spacing w:after="0" w:line="240" w:lineRule="auto"/>
        <w:rPr>
          <w:rFonts w:ascii="MS Shell Dlg" w:hAnsi="MS Shell Dlg" w:cs="MS Shell Dlg"/>
          <w:kern w:val="0"/>
          <w:sz w:val="17"/>
          <w:szCs w:val="17"/>
        </w:rPr>
      </w:pPr>
    </w:p>
    <w:p w14:paraId="511E5446" w14:textId="77777777" w:rsidR="005239ED" w:rsidRDefault="005239ED" w:rsidP="005239E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w:t>
      </w:r>
      <w:proofErr w:type="spellStart"/>
      <w:r>
        <w:rPr>
          <w:rFonts w:ascii="MS Shell Dlg" w:hAnsi="MS Shell Dlg" w:cs="MS Shell Dlg"/>
          <w:kern w:val="0"/>
          <w:sz w:val="17"/>
          <w:szCs w:val="17"/>
        </w:rPr>
        <w:t>methyl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cedryl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ketone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vertofix</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coeur</w:t>
      </w:r>
      <w:proofErr w:type="spellEnd"/>
      <w:r>
        <w:rPr>
          <w:rFonts w:ascii="MS Shell Dlg" w:hAnsi="MS Shell Dlg" w:cs="MS Shell Dlg"/>
          <w:kern w:val="0"/>
          <w:sz w:val="17"/>
          <w:szCs w:val="17"/>
        </w:rPr>
        <w:t>), 2-(</w:t>
      </w:r>
      <w:proofErr w:type="spellStart"/>
      <w:proofErr w:type="gramStart"/>
      <w:r>
        <w:rPr>
          <w:rFonts w:ascii="MS Shell Dlg" w:hAnsi="MS Shell Dlg" w:cs="MS Shell Dlg"/>
          <w:kern w:val="0"/>
          <w:sz w:val="17"/>
          <w:szCs w:val="17"/>
        </w:rPr>
        <w:t>phenylmethylidene</w:t>
      </w:r>
      <w:proofErr w:type="spellEnd"/>
      <w:r>
        <w:rPr>
          <w:rFonts w:ascii="MS Shell Dlg" w:hAnsi="MS Shell Dlg" w:cs="MS Shell Dlg"/>
          <w:kern w:val="0"/>
          <w:sz w:val="17"/>
          <w:szCs w:val="17"/>
        </w:rPr>
        <w:t>)</w:t>
      </w:r>
      <w:proofErr w:type="spellStart"/>
      <w:r>
        <w:rPr>
          <w:rFonts w:ascii="MS Shell Dlg" w:hAnsi="MS Shell Dlg" w:cs="MS Shell Dlg"/>
          <w:kern w:val="0"/>
          <w:sz w:val="17"/>
          <w:szCs w:val="17"/>
        </w:rPr>
        <w:t>octanal</w:t>
      </w:r>
      <w:proofErr w:type="spellEnd"/>
      <w:proofErr w:type="gramEnd"/>
      <w:r>
        <w:rPr>
          <w:rFonts w:ascii="MS Shell Dlg" w:hAnsi="MS Shell Dlg" w:cs="MS Shell Dlg"/>
          <w:kern w:val="0"/>
          <w:sz w:val="17"/>
          <w:szCs w:val="17"/>
        </w:rPr>
        <w:t xml:space="preserve"> (alpha-</w:t>
      </w:r>
      <w:proofErr w:type="spellStart"/>
      <w:r>
        <w:rPr>
          <w:rFonts w:ascii="MS Shell Dlg" w:hAnsi="MS Shell Dlg" w:cs="MS Shell Dlg"/>
          <w:kern w:val="0"/>
          <w:sz w:val="17"/>
          <w:szCs w:val="17"/>
        </w:rPr>
        <w:t>hexyl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cinnamaldehyde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2-hydroxybenzoate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salicylate), 7-hydroxy-3,7-dimethyloctanal (</w:t>
      </w:r>
      <w:proofErr w:type="spellStart"/>
      <w:r>
        <w:rPr>
          <w:rFonts w:ascii="MS Shell Dlg" w:hAnsi="MS Shell Dlg" w:cs="MS Shell Dlg"/>
          <w:kern w:val="0"/>
          <w:sz w:val="17"/>
          <w:szCs w:val="17"/>
        </w:rPr>
        <w:t>hydroxycitronellal</w:t>
      </w:r>
      <w:proofErr w:type="spellEnd"/>
      <w:r>
        <w:rPr>
          <w:rFonts w:ascii="MS Shell Dlg" w:hAnsi="MS Shell Dlg" w:cs="MS Shell Dlg"/>
          <w:kern w:val="0"/>
          <w:sz w:val="17"/>
          <w:szCs w:val="17"/>
        </w:rPr>
        <w:t xml:space="preserve">).  Peut produire une réaction allergique </w:t>
      </w:r>
    </w:p>
    <w:p w14:paraId="1393D175" w14:textId="77777777" w:rsidR="005239ED" w:rsidRDefault="005239ED" w:rsidP="005239E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61907A7A" w14:textId="28D728AF"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7EB792CD"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u w:val="single"/>
        </w:rPr>
      </w:pPr>
    </w:p>
    <w:p w14:paraId="6387C5AC"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p>
    <w:p w14:paraId="6AB7336B"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4A3386CB" w14:textId="77777777" w:rsidR="00386226" w:rsidRDefault="00386226">
      <w:pPr>
        <w:widowControl w:val="0"/>
        <w:autoSpaceDE w:val="0"/>
        <w:autoSpaceDN w:val="0"/>
        <w:adjustRightInd w:val="0"/>
        <w:spacing w:after="0" w:line="240" w:lineRule="auto"/>
        <w:rPr>
          <w:rFonts w:ascii="Times New Roman" w:hAnsi="Times New Roman" w:cs="Times New Roman"/>
          <w:kern w:val="0"/>
          <w:sz w:val="2"/>
          <w:szCs w:val="2"/>
        </w:rPr>
      </w:pPr>
    </w:p>
    <w:p w14:paraId="35C6E44D"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2A312D8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BAD29F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D2F442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956E6E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5E44E0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2927242"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01BB73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36104A"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2503B4E"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2AFFEB04"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6E7BD77"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735C3CD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0F7812E" w14:textId="0158D082" w:rsidR="00386226" w:rsidRDefault="00386226" w:rsidP="005239ED">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02236E99"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7CB993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568F7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48C08AB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D95BAB7"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428AF1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7D29A96"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u w:val="single"/>
        </w:rPr>
      </w:pPr>
    </w:p>
    <w:p w14:paraId="65816F64"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319B35C2"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29FE8DCC" w14:textId="77777777" w:rsidR="00386226" w:rsidRDefault="00386226">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w:t>
      </w:r>
      <w:proofErr w:type="spellStart"/>
      <w:r>
        <w:rPr>
          <w:rFonts w:ascii="Tahoma" w:hAnsi="Tahoma" w:cs="Tahoma"/>
          <w:kern w:val="0"/>
          <w:sz w:val="18"/>
          <w:szCs w:val="18"/>
        </w:rPr>
        <w:t>methyl</w:t>
      </w:r>
      <w:proofErr w:type="spellEnd"/>
      <w:r>
        <w:rPr>
          <w:rFonts w:ascii="Tahoma" w:hAnsi="Tahoma" w:cs="Tahoma"/>
          <w:kern w:val="0"/>
          <w:sz w:val="18"/>
          <w:szCs w:val="18"/>
        </w:rPr>
        <w:t xml:space="preserve"> </w:t>
      </w:r>
      <w:proofErr w:type="spellStart"/>
      <w:r>
        <w:rPr>
          <w:rFonts w:ascii="Tahoma" w:hAnsi="Tahoma" w:cs="Tahoma"/>
          <w:kern w:val="0"/>
          <w:sz w:val="18"/>
          <w:szCs w:val="18"/>
        </w:rPr>
        <w:t>cedryl</w:t>
      </w:r>
      <w:proofErr w:type="spellEnd"/>
      <w:r>
        <w:rPr>
          <w:rFonts w:ascii="Tahoma" w:hAnsi="Tahoma" w:cs="Tahoma"/>
          <w:kern w:val="0"/>
          <w:sz w:val="18"/>
          <w:szCs w:val="18"/>
        </w:rPr>
        <w:t xml:space="preserve"> </w:t>
      </w:r>
      <w:proofErr w:type="spellStart"/>
      <w:r>
        <w:rPr>
          <w:rFonts w:ascii="Tahoma" w:hAnsi="Tahoma" w:cs="Tahoma"/>
          <w:kern w:val="0"/>
          <w:sz w:val="18"/>
          <w:szCs w:val="18"/>
        </w:rPr>
        <w:t>ketone</w:t>
      </w:r>
      <w:proofErr w:type="spellEnd"/>
      <w:r>
        <w:rPr>
          <w:rFonts w:ascii="Tahoma" w:hAnsi="Tahoma" w:cs="Tahoma"/>
          <w:kern w:val="0"/>
          <w:sz w:val="18"/>
          <w:szCs w:val="18"/>
        </w:rPr>
        <w:t xml:space="preserve"> (</w:t>
      </w:r>
      <w:proofErr w:type="spellStart"/>
      <w:r>
        <w:rPr>
          <w:rFonts w:ascii="Tahoma" w:hAnsi="Tahoma" w:cs="Tahoma"/>
          <w:kern w:val="0"/>
          <w:sz w:val="18"/>
          <w:szCs w:val="18"/>
        </w:rPr>
        <w:t>vertofix</w:t>
      </w:r>
      <w:proofErr w:type="spellEnd"/>
      <w:r>
        <w:rPr>
          <w:rFonts w:ascii="Tahoma" w:hAnsi="Tahoma" w:cs="Tahoma"/>
          <w:kern w:val="0"/>
          <w:sz w:val="18"/>
          <w:szCs w:val="18"/>
        </w:rPr>
        <w:t xml:space="preserve"> </w:t>
      </w:r>
      <w:proofErr w:type="spellStart"/>
      <w:r>
        <w:rPr>
          <w:rFonts w:ascii="Tahoma" w:hAnsi="Tahoma" w:cs="Tahoma"/>
          <w:kern w:val="0"/>
          <w:sz w:val="18"/>
          <w:szCs w:val="18"/>
        </w:rPr>
        <w:t>coeur</w:t>
      </w:r>
      <w:proofErr w:type="spellEnd"/>
      <w:r>
        <w:rPr>
          <w:rFonts w:ascii="Tahoma" w:hAnsi="Tahoma" w:cs="Tahoma"/>
          <w:kern w:val="0"/>
          <w:sz w:val="18"/>
          <w:szCs w:val="18"/>
        </w:rPr>
        <w:t>), 2-(</w:t>
      </w:r>
      <w:proofErr w:type="spellStart"/>
      <w:proofErr w:type="gramStart"/>
      <w:r>
        <w:rPr>
          <w:rFonts w:ascii="Tahoma" w:hAnsi="Tahoma" w:cs="Tahoma"/>
          <w:kern w:val="0"/>
          <w:sz w:val="18"/>
          <w:szCs w:val="18"/>
        </w:rPr>
        <w:t>phenylmethylidene</w:t>
      </w:r>
      <w:proofErr w:type="spellEnd"/>
      <w:r>
        <w:rPr>
          <w:rFonts w:ascii="Tahoma" w:hAnsi="Tahoma" w:cs="Tahoma"/>
          <w:kern w:val="0"/>
          <w:sz w:val="18"/>
          <w:szCs w:val="18"/>
        </w:rPr>
        <w:t>)</w:t>
      </w:r>
      <w:proofErr w:type="spellStart"/>
      <w:r>
        <w:rPr>
          <w:rFonts w:ascii="Tahoma" w:hAnsi="Tahoma" w:cs="Tahoma"/>
          <w:kern w:val="0"/>
          <w:sz w:val="18"/>
          <w:szCs w:val="18"/>
        </w:rPr>
        <w:t>octanal</w:t>
      </w:r>
      <w:proofErr w:type="spellEnd"/>
      <w:proofErr w:type="gramEnd"/>
      <w:r>
        <w:rPr>
          <w:rFonts w:ascii="Tahoma" w:hAnsi="Tahoma" w:cs="Tahoma"/>
          <w:kern w:val="0"/>
          <w:sz w:val="18"/>
          <w:szCs w:val="18"/>
        </w:rPr>
        <w:t xml:space="preserve"> (alpha-</w:t>
      </w:r>
      <w:proofErr w:type="spellStart"/>
      <w:r>
        <w:rPr>
          <w:rFonts w:ascii="Tahoma" w:hAnsi="Tahoma" w:cs="Tahoma"/>
          <w:kern w:val="0"/>
          <w:sz w:val="18"/>
          <w:szCs w:val="18"/>
        </w:rPr>
        <w:t>hexyl</w:t>
      </w:r>
      <w:proofErr w:type="spellEnd"/>
      <w:r>
        <w:rPr>
          <w:rFonts w:ascii="Tahoma" w:hAnsi="Tahoma" w:cs="Tahoma"/>
          <w:kern w:val="0"/>
          <w:sz w:val="18"/>
          <w:szCs w:val="18"/>
        </w:rPr>
        <w:t xml:space="preserve"> </w:t>
      </w:r>
      <w:proofErr w:type="spellStart"/>
      <w:r>
        <w:rPr>
          <w:rFonts w:ascii="Tahoma" w:hAnsi="Tahoma" w:cs="Tahoma"/>
          <w:kern w:val="0"/>
          <w:sz w:val="18"/>
          <w:szCs w:val="18"/>
        </w:rPr>
        <w:t>cinnamaldehyde</w:t>
      </w:r>
      <w:proofErr w:type="spellEnd"/>
      <w:r>
        <w:rPr>
          <w:rFonts w:ascii="Tahoma" w:hAnsi="Tahoma" w:cs="Tahoma"/>
          <w:kern w:val="0"/>
          <w:sz w:val="18"/>
          <w:szCs w:val="18"/>
        </w:rPr>
        <w:t xml:space="preserve">), </w:t>
      </w:r>
      <w:proofErr w:type="spellStart"/>
      <w:r>
        <w:rPr>
          <w:rFonts w:ascii="Tahoma" w:hAnsi="Tahoma" w:cs="Tahoma"/>
          <w:kern w:val="0"/>
          <w:sz w:val="18"/>
          <w:szCs w:val="18"/>
        </w:rPr>
        <w:t>benzyl</w:t>
      </w:r>
      <w:proofErr w:type="spellEnd"/>
      <w:r>
        <w:rPr>
          <w:rFonts w:ascii="Tahoma" w:hAnsi="Tahoma" w:cs="Tahoma"/>
          <w:kern w:val="0"/>
          <w:sz w:val="18"/>
          <w:szCs w:val="18"/>
        </w:rPr>
        <w:t xml:space="preserve"> 2-hydroxybenzoate (</w:t>
      </w:r>
      <w:proofErr w:type="spellStart"/>
      <w:r>
        <w:rPr>
          <w:rFonts w:ascii="Tahoma" w:hAnsi="Tahoma" w:cs="Tahoma"/>
          <w:kern w:val="0"/>
          <w:sz w:val="18"/>
          <w:szCs w:val="18"/>
        </w:rPr>
        <w:t>benzyl</w:t>
      </w:r>
      <w:proofErr w:type="spellEnd"/>
      <w:r>
        <w:rPr>
          <w:rFonts w:ascii="Tahoma" w:hAnsi="Tahoma" w:cs="Tahoma"/>
          <w:kern w:val="0"/>
          <w:sz w:val="18"/>
          <w:szCs w:val="18"/>
        </w:rPr>
        <w:t xml:space="preserve"> salicylate), 7-hydroxy-3,7-dimethyloctanal (</w:t>
      </w:r>
      <w:proofErr w:type="spellStart"/>
      <w:r>
        <w:rPr>
          <w:rFonts w:ascii="Tahoma" w:hAnsi="Tahoma" w:cs="Tahoma"/>
          <w:kern w:val="0"/>
          <w:sz w:val="18"/>
          <w:szCs w:val="18"/>
        </w:rPr>
        <w:t>hydroxycitronellal</w:t>
      </w:r>
      <w:proofErr w:type="spellEnd"/>
      <w:r>
        <w:rPr>
          <w:rFonts w:ascii="Tahoma" w:hAnsi="Tahoma" w:cs="Tahoma"/>
          <w:kern w:val="0"/>
          <w:sz w:val="18"/>
          <w:szCs w:val="18"/>
        </w:rPr>
        <w:t xml:space="preserve">).  Peut produire une réaction allergique </w:t>
      </w:r>
    </w:p>
    <w:p w14:paraId="25928E19" w14:textId="77777777" w:rsidR="00386226" w:rsidRDefault="00386226">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02621766"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8284E05"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7AA3D8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D45BE82"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690783D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915B982" w14:textId="77777777" w:rsidR="00386226" w:rsidRDefault="00386226">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417A8844" w14:textId="77777777" w:rsidR="00386226" w:rsidRDefault="00386226">
      <w:pPr>
        <w:widowControl w:val="0"/>
        <w:autoSpaceDE w:val="0"/>
        <w:autoSpaceDN w:val="0"/>
        <w:adjustRightInd w:val="0"/>
        <w:spacing w:after="0" w:line="240" w:lineRule="auto"/>
        <w:rPr>
          <w:rFonts w:ascii="Verdana" w:hAnsi="Verdana" w:cs="Verdana"/>
          <w:color w:val="FFFFFF"/>
          <w:kern w:val="0"/>
          <w:sz w:val="16"/>
          <w:szCs w:val="16"/>
        </w:rPr>
      </w:pPr>
    </w:p>
    <w:p w14:paraId="14CA82F4" w14:textId="77777777" w:rsidR="00386226" w:rsidRDefault="00386226">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380E93D9"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677ACB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24AB11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5829FCF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DDB5032"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6CD65F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A089A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50CDAB9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D3BB6A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76DB5B31" w14:textId="77777777" w:rsidR="00386226" w:rsidRDefault="00386226">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584652EC"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C322ED6" w14:textId="77777777" w:rsidR="00386226" w:rsidRDefault="00386226">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0CAA6D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3B7A2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496ED95F" w14:textId="77777777" w:rsidR="00386226" w:rsidRDefault="00386226">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0F575802"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3C9600DB"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61ABA840"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11627F29" w14:textId="77777777" w:rsidR="00386226" w:rsidRDefault="00386226">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0AB50E8E"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5EFC1C13" w14:textId="77777777" w:rsidR="00386226" w:rsidRDefault="00386226">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08CDF17A"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5FB5905D" w14:textId="77777777" w:rsidR="00386226" w:rsidRDefault="00386226">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01EB8" w14:textId="77777777" w:rsidR="00386226" w:rsidRDefault="00386226">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50D5A33B"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4D7EC1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101-86-0</w:t>
            </w:r>
          </w:p>
          <w:p w14:paraId="0A88098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202-983-3</w:t>
            </w:r>
          </w:p>
          <w:p w14:paraId="1FE1CF6B"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01-2119533092-50-XXXX</w:t>
            </w:r>
          </w:p>
        </w:tc>
        <w:tc>
          <w:tcPr>
            <w:tcW w:w="2740" w:type="dxa"/>
            <w:tcBorders>
              <w:top w:val="single" w:sz="6" w:space="0" w:color="C0C0C0"/>
              <w:left w:val="single" w:sz="6" w:space="0" w:color="C0C0C0"/>
              <w:bottom w:val="single" w:sz="6" w:space="0" w:color="C0C0C0"/>
              <w:right w:val="nil"/>
            </w:tcBorders>
            <w:shd w:val="clear" w:color="auto" w:fill="auto"/>
          </w:tcPr>
          <w:p w14:paraId="34DEF3C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2-(</w:t>
            </w:r>
            <w:proofErr w:type="spellStart"/>
            <w:r>
              <w:rPr>
                <w:rFonts w:ascii="Arial" w:hAnsi="Arial" w:cs="Arial"/>
                <w:color w:val="000000"/>
                <w:kern w:val="0"/>
                <w:sz w:val="14"/>
                <w:szCs w:val="14"/>
              </w:rPr>
              <w:t>phenylmethylidene</w:t>
            </w:r>
            <w:proofErr w:type="spellEnd"/>
            <w:r>
              <w:rPr>
                <w:rFonts w:ascii="Arial" w:hAnsi="Arial" w:cs="Arial"/>
                <w:color w:val="000000"/>
                <w:kern w:val="0"/>
                <w:sz w:val="14"/>
                <w:szCs w:val="14"/>
              </w:rPr>
              <w:t>)</w:t>
            </w:r>
            <w:proofErr w:type="spellStart"/>
            <w:r>
              <w:rPr>
                <w:rFonts w:ascii="Arial" w:hAnsi="Arial" w:cs="Arial"/>
                <w:color w:val="000000"/>
                <w:kern w:val="0"/>
                <w:sz w:val="14"/>
                <w:szCs w:val="14"/>
              </w:rPr>
              <w:t>octanal</w:t>
            </w:r>
            <w:proofErr w:type="spellEnd"/>
            <w:r>
              <w:rPr>
                <w:rFonts w:ascii="Arial" w:hAnsi="Arial" w:cs="Arial"/>
                <w:color w:val="000000"/>
                <w:kern w:val="0"/>
                <w:sz w:val="14"/>
                <w:szCs w:val="14"/>
              </w:rPr>
              <w:t xml:space="preserve"> (alpha-</w:t>
            </w:r>
            <w:proofErr w:type="spellStart"/>
            <w:r>
              <w:rPr>
                <w:rFonts w:ascii="Arial" w:hAnsi="Arial" w:cs="Arial"/>
                <w:color w:val="000000"/>
                <w:kern w:val="0"/>
                <w:sz w:val="14"/>
                <w:szCs w:val="14"/>
              </w:rPr>
              <w:t>hexyl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cinnamaldehyde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83A935F"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A34964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 Skin Sens. 1B</w:t>
            </w:r>
          </w:p>
          <w:p w14:paraId="3E76EC4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H411, H317</w:t>
            </w:r>
          </w:p>
        </w:tc>
        <w:tc>
          <w:tcPr>
            <w:tcW w:w="9" w:type="dxa"/>
            <w:tcBorders>
              <w:top w:val="nil"/>
              <w:left w:val="nil"/>
              <w:bottom w:val="nil"/>
              <w:right w:val="nil"/>
            </w:tcBorders>
          </w:tcPr>
          <w:p w14:paraId="73542820"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E9451E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tc>
        <w:tc>
          <w:tcPr>
            <w:tcW w:w="15" w:type="dxa"/>
            <w:tcBorders>
              <w:top w:val="nil"/>
              <w:left w:val="nil"/>
              <w:bottom w:val="nil"/>
              <w:right w:val="nil"/>
            </w:tcBorders>
          </w:tcPr>
          <w:p w14:paraId="1B160121"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3636011E" w14:textId="77777777" w:rsidR="00386226" w:rsidRDefault="00386226">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6C914871"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EE3E547"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107-75-5</w:t>
            </w:r>
          </w:p>
          <w:p w14:paraId="77DF9C4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203-518-7</w:t>
            </w:r>
          </w:p>
          <w:p w14:paraId="587B0E3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01-2119973482-31-XXXX</w:t>
            </w:r>
          </w:p>
        </w:tc>
        <w:tc>
          <w:tcPr>
            <w:tcW w:w="2740" w:type="dxa"/>
            <w:tcBorders>
              <w:top w:val="single" w:sz="6" w:space="0" w:color="C0C0C0"/>
              <w:left w:val="single" w:sz="6" w:space="0" w:color="C0C0C0"/>
              <w:bottom w:val="single" w:sz="6" w:space="0" w:color="C0C0C0"/>
              <w:right w:val="nil"/>
            </w:tcBorders>
            <w:shd w:val="clear" w:color="auto" w:fill="auto"/>
          </w:tcPr>
          <w:p w14:paraId="03DCECF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7-hydroxy-3,7-dimethyloctanal (</w:t>
            </w:r>
            <w:proofErr w:type="spellStart"/>
            <w:r>
              <w:rPr>
                <w:rFonts w:ascii="Arial" w:hAnsi="Arial" w:cs="Arial"/>
                <w:color w:val="000000"/>
                <w:kern w:val="0"/>
                <w:sz w:val="14"/>
                <w:szCs w:val="14"/>
              </w:rPr>
              <w:t>hydroxycitronellal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4D7A52F5"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8CD5B7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2939E11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H317</w:t>
            </w:r>
          </w:p>
        </w:tc>
        <w:tc>
          <w:tcPr>
            <w:tcW w:w="9" w:type="dxa"/>
            <w:tcBorders>
              <w:top w:val="nil"/>
              <w:left w:val="nil"/>
              <w:bottom w:val="nil"/>
              <w:right w:val="nil"/>
            </w:tcBorders>
          </w:tcPr>
          <w:p w14:paraId="2C7DA798"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6B934370" w14:textId="77777777" w:rsidR="00386226" w:rsidRDefault="00386226">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0B8F1BFF" w14:textId="77777777" w:rsidR="00386226" w:rsidRDefault="00386226">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0C31C64E" w14:textId="77777777" w:rsidR="00386226" w:rsidRDefault="00386226">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585E3305"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C951A67"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118-58-1</w:t>
            </w:r>
          </w:p>
          <w:p w14:paraId="1F22A4E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204-262-9</w:t>
            </w:r>
          </w:p>
          <w:p w14:paraId="0F1E0B3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01-2119969442-31-XXXX</w:t>
            </w:r>
          </w:p>
        </w:tc>
        <w:tc>
          <w:tcPr>
            <w:tcW w:w="2740" w:type="dxa"/>
            <w:tcBorders>
              <w:top w:val="single" w:sz="6" w:space="0" w:color="C0C0C0"/>
              <w:left w:val="single" w:sz="6" w:space="0" w:color="C0C0C0"/>
              <w:bottom w:val="single" w:sz="6" w:space="0" w:color="C0C0C0"/>
              <w:right w:val="nil"/>
            </w:tcBorders>
            <w:shd w:val="clear" w:color="auto" w:fill="auto"/>
          </w:tcPr>
          <w:p w14:paraId="0EA00A48"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2-hydroxybenzoate (</w:t>
            </w:r>
            <w:proofErr w:type="spellStart"/>
            <w:r>
              <w:rPr>
                <w:rFonts w:ascii="Arial" w:hAnsi="Arial" w:cs="Arial"/>
                <w:color w:val="000000"/>
                <w:kern w:val="0"/>
                <w:sz w:val="14"/>
                <w:szCs w:val="14"/>
              </w:rPr>
              <w:t>benzyl</w:t>
            </w:r>
            <w:proofErr w:type="spellEnd"/>
            <w:r>
              <w:rPr>
                <w:rFonts w:ascii="Arial" w:hAnsi="Arial" w:cs="Arial"/>
                <w:color w:val="000000"/>
                <w:kern w:val="0"/>
                <w:sz w:val="14"/>
                <w:szCs w:val="14"/>
              </w:rPr>
              <w:t xml:space="preserve"> salicylate)</w:t>
            </w:r>
          </w:p>
        </w:tc>
        <w:tc>
          <w:tcPr>
            <w:tcW w:w="19" w:type="dxa"/>
            <w:tcBorders>
              <w:top w:val="nil"/>
              <w:left w:val="nil"/>
              <w:bottom w:val="nil"/>
              <w:right w:val="nil"/>
            </w:tcBorders>
          </w:tcPr>
          <w:p w14:paraId="2CB71777"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070C09A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Skin Sens. 1B</w:t>
            </w:r>
          </w:p>
          <w:p w14:paraId="73D9E6F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H412, H317</w:t>
            </w:r>
          </w:p>
        </w:tc>
        <w:tc>
          <w:tcPr>
            <w:tcW w:w="9" w:type="dxa"/>
            <w:tcBorders>
              <w:top w:val="nil"/>
              <w:left w:val="nil"/>
              <w:bottom w:val="nil"/>
              <w:right w:val="nil"/>
            </w:tcBorders>
          </w:tcPr>
          <w:p w14:paraId="097F43AB"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2539CCF" w14:textId="77777777" w:rsidR="00386226" w:rsidRDefault="00386226">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0CB3990E" w14:textId="77777777" w:rsidR="00386226" w:rsidRDefault="00386226">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61035845" w14:textId="77777777" w:rsidR="00386226" w:rsidRDefault="00386226">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30D82C7F" w14:textId="77777777" w:rsidR="00386226" w:rsidRDefault="00386226">
      <w:pPr>
        <w:widowControl w:val="0"/>
        <w:autoSpaceDE w:val="0"/>
        <w:autoSpaceDN w:val="0"/>
        <w:adjustRightInd w:val="0"/>
        <w:spacing w:after="0" w:line="240" w:lineRule="auto"/>
        <w:rPr>
          <w:rFonts w:ascii="Arial" w:hAnsi="Arial" w:cs="Arial"/>
          <w:color w:val="000000"/>
          <w:kern w:val="0"/>
          <w:sz w:val="14"/>
          <w:szCs w:val="14"/>
        </w:rPr>
      </w:pPr>
    </w:p>
    <w:p w14:paraId="702FCA4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46F938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77A9EF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6325C1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504259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B22EB05"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59EFE8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F964C9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4061441"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4843C6B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B2A86A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97BEB3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1FC5CB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97D1B3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F88EA50"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1B6568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291E2CB"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B21FED0"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42394AE1"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AFA60FF"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6267E682" w14:textId="77777777" w:rsidR="00386226" w:rsidRDefault="00386226">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019903B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4702FB3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120-51-4</w:t>
            </w:r>
          </w:p>
          <w:p w14:paraId="586B6B3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204-402-9</w:t>
            </w:r>
          </w:p>
          <w:p w14:paraId="2BFC930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01-2119976371-33-XXXX</w:t>
            </w:r>
          </w:p>
        </w:tc>
        <w:tc>
          <w:tcPr>
            <w:tcW w:w="2740" w:type="dxa"/>
            <w:tcBorders>
              <w:top w:val="single" w:sz="6" w:space="0" w:color="C0C0C0"/>
              <w:left w:val="single" w:sz="6" w:space="0" w:color="C0C0C0"/>
              <w:bottom w:val="single" w:sz="6" w:space="0" w:color="C0C0C0"/>
              <w:right w:val="nil"/>
            </w:tcBorders>
            <w:shd w:val="clear" w:color="auto" w:fill="auto"/>
          </w:tcPr>
          <w:p w14:paraId="13A0D43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benzoate</w:t>
            </w:r>
          </w:p>
        </w:tc>
        <w:tc>
          <w:tcPr>
            <w:tcW w:w="19" w:type="dxa"/>
            <w:tcBorders>
              <w:top w:val="nil"/>
              <w:left w:val="nil"/>
              <w:bottom w:val="nil"/>
              <w:right w:val="nil"/>
            </w:tcBorders>
          </w:tcPr>
          <w:p w14:paraId="1BFA6B65"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70F6CF9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w:t>
            </w:r>
          </w:p>
          <w:p w14:paraId="4787B6A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H400, H411</w:t>
            </w:r>
          </w:p>
        </w:tc>
        <w:tc>
          <w:tcPr>
            <w:tcW w:w="9" w:type="dxa"/>
            <w:tcBorders>
              <w:top w:val="nil"/>
              <w:left w:val="nil"/>
              <w:bottom w:val="nil"/>
              <w:right w:val="nil"/>
            </w:tcBorders>
          </w:tcPr>
          <w:p w14:paraId="3C768E1D"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2B36D4E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p w14:paraId="7191E6F2"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1160mg/kg</w:t>
            </w:r>
          </w:p>
        </w:tc>
        <w:tc>
          <w:tcPr>
            <w:tcW w:w="15" w:type="dxa"/>
            <w:tcBorders>
              <w:top w:val="nil"/>
              <w:left w:val="nil"/>
              <w:bottom w:val="nil"/>
              <w:right w:val="nil"/>
            </w:tcBorders>
          </w:tcPr>
          <w:p w14:paraId="0555D3FE"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48B27756" w14:textId="77777777" w:rsidR="00386226" w:rsidRDefault="00386226">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7E1F9217"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662F9B4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32388-55-9</w:t>
            </w:r>
          </w:p>
          <w:p w14:paraId="4B63F36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251-020-3</w:t>
            </w:r>
          </w:p>
          <w:p w14:paraId="547E16E7"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01-2119969651-28-XXXX</w:t>
            </w:r>
          </w:p>
        </w:tc>
        <w:tc>
          <w:tcPr>
            <w:tcW w:w="2740" w:type="dxa"/>
            <w:tcBorders>
              <w:top w:val="single" w:sz="6" w:space="0" w:color="C0C0C0"/>
              <w:left w:val="single" w:sz="6" w:space="0" w:color="C0C0C0"/>
              <w:bottom w:val="single" w:sz="6" w:space="0" w:color="C0C0C0"/>
              <w:right w:val="nil"/>
            </w:tcBorders>
            <w:shd w:val="clear" w:color="auto" w:fill="auto"/>
          </w:tcPr>
          <w:p w14:paraId="04417D4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methyl</w:t>
            </w:r>
            <w:proofErr w:type="spellEnd"/>
            <w:proofErr w:type="gramEnd"/>
            <w:r>
              <w:rPr>
                <w:rFonts w:ascii="Arial" w:hAnsi="Arial" w:cs="Arial"/>
                <w:color w:val="000000"/>
                <w:kern w:val="0"/>
                <w:sz w:val="14"/>
                <w:szCs w:val="14"/>
              </w:rPr>
              <w:t xml:space="preserve"> </w:t>
            </w:r>
            <w:proofErr w:type="spellStart"/>
            <w:r>
              <w:rPr>
                <w:rFonts w:ascii="Arial" w:hAnsi="Arial" w:cs="Arial"/>
                <w:color w:val="000000"/>
                <w:kern w:val="0"/>
                <w:sz w:val="14"/>
                <w:szCs w:val="14"/>
              </w:rPr>
              <w:t>cedryl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ketone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vertofix</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coeur</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F6ED837"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3A699943"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Skin Sens. 1B</w:t>
            </w:r>
          </w:p>
          <w:p w14:paraId="00296CA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H410, H317</w:t>
            </w:r>
          </w:p>
        </w:tc>
        <w:tc>
          <w:tcPr>
            <w:tcW w:w="9" w:type="dxa"/>
            <w:tcBorders>
              <w:top w:val="nil"/>
              <w:left w:val="nil"/>
              <w:bottom w:val="nil"/>
              <w:right w:val="nil"/>
            </w:tcBorders>
          </w:tcPr>
          <w:p w14:paraId="503AA0FB"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43E944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1FCA4606"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DED27E0" w14:textId="77777777" w:rsidR="00386226" w:rsidRDefault="00386226">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1C3474C5" w14:textId="77777777" w:rsidR="00386226" w:rsidRDefault="00386226">
      <w:pPr>
        <w:widowControl w:val="0"/>
        <w:autoSpaceDE w:val="0"/>
        <w:autoSpaceDN w:val="0"/>
        <w:adjustRightInd w:val="0"/>
        <w:spacing w:after="0" w:line="240" w:lineRule="auto"/>
        <w:rPr>
          <w:rFonts w:ascii="Arial" w:hAnsi="Arial" w:cs="Arial"/>
          <w:color w:val="000000"/>
          <w:kern w:val="0"/>
          <w:sz w:val="14"/>
          <w:szCs w:val="14"/>
        </w:rPr>
      </w:pPr>
    </w:p>
    <w:p w14:paraId="23705926" w14:textId="77777777" w:rsidR="00386226" w:rsidRDefault="00386226">
      <w:pPr>
        <w:widowControl w:val="0"/>
        <w:autoSpaceDE w:val="0"/>
        <w:autoSpaceDN w:val="0"/>
        <w:adjustRightInd w:val="0"/>
        <w:spacing w:after="0" w:line="240" w:lineRule="auto"/>
        <w:rPr>
          <w:rFonts w:ascii="Arial" w:hAnsi="Arial" w:cs="Arial"/>
          <w:color w:val="000000"/>
          <w:kern w:val="0"/>
          <w:sz w:val="19"/>
          <w:szCs w:val="19"/>
        </w:rPr>
      </w:pPr>
    </w:p>
    <w:p w14:paraId="2818C765" w14:textId="77777777" w:rsidR="00386226" w:rsidRDefault="00386226">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w:t>
      </w:r>
      <w:r>
        <w:rPr>
          <w:rFonts w:ascii="Verdana" w:hAnsi="Verdana" w:cs="Verdana"/>
          <w:kern w:val="0"/>
          <w:sz w:val="16"/>
          <w:szCs w:val="16"/>
        </w:rPr>
        <w:t>res</w:t>
      </w:r>
      <w:proofErr w:type="spellEnd"/>
      <w:r>
        <w:rPr>
          <w:rFonts w:ascii="Verdana" w:hAnsi="Verdana" w:cs="Verdana"/>
          <w:kern w:val="0"/>
          <w:sz w:val="16"/>
          <w:szCs w:val="16"/>
        </w:rPr>
        <w:t xml:space="preserve"> premières aromatiques.</w:t>
      </w:r>
    </w:p>
    <w:p w14:paraId="59A63732"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AB3F27E"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8A05A4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046A950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7E5064B"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12AE2D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82F144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254DC26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327B0E7"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4BA4C56"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4A0F3E7B"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w:t>
      </w:r>
      <w:r>
        <w:rPr>
          <w:rFonts w:ascii="Arial" w:hAnsi="Arial" w:cs="Arial"/>
          <w:kern w:val="0"/>
          <w:sz w:val="16"/>
          <w:szCs w:val="16"/>
        </w:rPr>
        <w:t>s. En cas d'accident ou de malaise, consulter immédiatement un médecin (si possible lui montrer les instructions d'emploi ou la fiche de données de sécurité).</w:t>
      </w:r>
    </w:p>
    <w:p w14:paraId="45DCDA36"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44AC282D"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1B8E2908"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37C8D3D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2E7411A9"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35D6547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7A732B6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2F55D86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0B5BBF2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59C15645"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69176EC1"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5DD3835D" w14:textId="77777777" w:rsidTr="005239ED">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E705B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019ABC7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83CEE7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414A85E1"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62FECD12"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CB7007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40E1E8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0DC362A1"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BAB65E0"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196FFC5F"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7831929D"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20D28387"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98FECC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70C9A8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317B64B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5D277F8"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B406AF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651629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33D04EC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596B4C76" w14:textId="77777777" w:rsidR="00386226" w:rsidRDefault="00386226">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046123BC" w14:textId="77777777" w:rsidR="00386226" w:rsidRDefault="00386226">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1DA4A71C" w14:textId="77777777" w:rsidR="00386226" w:rsidRDefault="00386226">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630F487F"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D1476C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5D29AB"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151DEBE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88542FF"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Classe d'inflammabilité : le produit n'est pas inflammable.</w:t>
      </w:r>
    </w:p>
    <w:p w14:paraId="7B67D74C"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59BB7452"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076A556B"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155BA55E"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77E3C32A"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77C30F0D"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37F0434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8E580D8" w14:textId="77777777" w:rsidR="00386226" w:rsidRDefault="00386226">
      <w:pPr>
        <w:widowControl w:val="0"/>
        <w:autoSpaceDE w:val="0"/>
        <w:autoSpaceDN w:val="0"/>
        <w:adjustRightInd w:val="0"/>
        <w:spacing w:after="0" w:line="240" w:lineRule="auto"/>
        <w:rPr>
          <w:rFonts w:ascii="Arial" w:hAnsi="Arial" w:cs="Arial"/>
          <w:color w:val="000000"/>
          <w:kern w:val="0"/>
          <w:sz w:val="19"/>
          <w:szCs w:val="19"/>
        </w:rPr>
      </w:pPr>
    </w:p>
    <w:p w14:paraId="778CC1F8"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6DFA4FB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6CFF1D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27ED73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714608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3C90B2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2BE3374"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7CF252B"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5C8EA3F"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0D19187"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72C8B6A4"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913A02D"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20F495B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9D203A7" w14:textId="38F8D342" w:rsidR="00386226" w:rsidRDefault="00386226" w:rsidP="005239ED">
      <w:pPr>
        <w:widowControl w:val="0"/>
        <w:autoSpaceDE w:val="0"/>
        <w:autoSpaceDN w:val="0"/>
        <w:adjustRightInd w:val="0"/>
        <w:spacing w:after="0" w:line="240" w:lineRule="auto"/>
        <w:jc w:val="both"/>
        <w:rPr>
          <w:rFonts w:ascii="Times New Roman" w:hAnsi="Times New Roman" w:cs="Times New Roman"/>
          <w:kern w:val="0"/>
          <w:sz w:val="10"/>
          <w:szCs w:val="10"/>
        </w:rPr>
      </w:pPr>
      <w:r>
        <w:rPr>
          <w:rFonts w:ascii="Times New Roman" w:hAnsi="Times New Roman" w:cs="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7B976D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E30166"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2110758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F78FBFC"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F679A69"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w:t>
      </w:r>
      <w:r>
        <w:rPr>
          <w:rFonts w:ascii="Arial" w:hAnsi="Arial" w:cs="Arial"/>
          <w:color w:val="000000"/>
          <w:kern w:val="0"/>
          <w:sz w:val="16"/>
          <w:szCs w:val="16"/>
        </w:rPr>
        <w:t xml:space="preserve">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4BA03888"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81CDD6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CA59A4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66668E0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764C6E5"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4261B8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02EF2D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24FB27E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237315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A6CE80B"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2F0EB721"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62942B40"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w:t>
      </w:r>
      <w:r>
        <w:rPr>
          <w:rFonts w:ascii="Arial" w:hAnsi="Arial" w:cs="Arial"/>
          <w:kern w:val="0"/>
          <w:sz w:val="16"/>
          <w:szCs w:val="16"/>
        </w:rPr>
        <w:t xml:space="preserve">.1.2. Pour les intervenants </w:t>
      </w:r>
      <w:proofErr w:type="gramStart"/>
      <w:r>
        <w:rPr>
          <w:rFonts w:ascii="Arial" w:hAnsi="Arial" w:cs="Arial"/>
          <w:kern w:val="0"/>
          <w:sz w:val="16"/>
          <w:szCs w:val="16"/>
        </w:rPr>
        <w:t>d'urgence:</w:t>
      </w:r>
      <w:proofErr w:type="gramEnd"/>
    </w:p>
    <w:p w14:paraId="694C344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2B7E7591"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612BD5FC"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429FA1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9BD09B3"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296CD51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F37DA27"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CB8DB3E"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4ABFA18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8"/>
          <w:szCs w:val="18"/>
        </w:rPr>
      </w:pPr>
    </w:p>
    <w:p w14:paraId="2BB097EB"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30C0D429"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FB11A5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97EEC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184D779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EF0D35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7E86608"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199F0804"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w:t>
      </w:r>
      <w:r>
        <w:rPr>
          <w:rFonts w:ascii="Arial" w:hAnsi="Arial" w:cs="Arial"/>
          <w:color w:val="000000"/>
          <w:kern w:val="0"/>
          <w:sz w:val="16"/>
          <w:szCs w:val="16"/>
        </w:rPr>
        <w:t>glementations locales et nationales.</w:t>
      </w:r>
    </w:p>
    <w:p w14:paraId="05034365"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693D272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6A14A6A3"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3549AB62"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6640A53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590F2E48"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607F1D15"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78BA4A5"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716D1F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33804A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7182722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463536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183B0FE"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1429F5EA"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28CBCC3B"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2D66AC15"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279294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6E4616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4D312424" w14:textId="77777777" w:rsidR="00386226" w:rsidRDefault="00386226">
      <w:pPr>
        <w:widowControl w:val="0"/>
        <w:autoSpaceDE w:val="0"/>
        <w:autoSpaceDN w:val="0"/>
        <w:adjustRightInd w:val="0"/>
        <w:spacing w:after="0" w:line="240" w:lineRule="auto"/>
        <w:rPr>
          <w:rFonts w:ascii="Arial" w:hAnsi="Arial" w:cs="Arial"/>
          <w:color w:val="000000"/>
          <w:kern w:val="0"/>
          <w:sz w:val="22"/>
          <w:szCs w:val="22"/>
        </w:rPr>
      </w:pPr>
    </w:p>
    <w:p w14:paraId="71445E6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6E59F4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21B6FB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19A411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5BFAEE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5A5997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CFCC032" w14:textId="77777777" w:rsidR="00386226" w:rsidRDefault="00386226">
      <w:pPr>
        <w:widowControl w:val="0"/>
        <w:autoSpaceDE w:val="0"/>
        <w:autoSpaceDN w:val="0"/>
        <w:adjustRightInd w:val="0"/>
        <w:spacing w:after="0" w:line="240" w:lineRule="auto"/>
        <w:rPr>
          <w:rFonts w:ascii="Arial" w:hAnsi="Arial" w:cs="Arial"/>
          <w:color w:val="000000"/>
          <w:kern w:val="0"/>
          <w:sz w:val="7"/>
          <w:szCs w:val="7"/>
        </w:rPr>
      </w:pPr>
    </w:p>
    <w:p w14:paraId="77661BD2"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2346497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A7C3B28"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AF655D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747A03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1DA8E6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8972F77"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9BC8D1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B04945C"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17DE5B4"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65E1FA56"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94DAE2E"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241FD4A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42D0DFC"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114B40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7E7328"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024C2D9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F7CDB2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3F07250"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2A5E3D4E"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7C62B5CB"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71E5327E"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00CEEE75"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1D9EBA86"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6D666D1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w:t>
      </w:r>
      <w:r>
        <w:rPr>
          <w:rFonts w:ascii="Arial" w:hAnsi="Arial" w:cs="Arial"/>
          <w:kern w:val="0"/>
          <w:sz w:val="16"/>
          <w:szCs w:val="16"/>
        </w:rPr>
        <w:t xml:space="preserve">ne au </w:t>
      </w:r>
      <w:proofErr w:type="gramStart"/>
      <w:r>
        <w:rPr>
          <w:rFonts w:ascii="Arial" w:hAnsi="Arial" w:cs="Arial"/>
          <w:kern w:val="0"/>
          <w:sz w:val="16"/>
          <w:szCs w:val="16"/>
        </w:rPr>
        <w:t>travail:</w:t>
      </w:r>
      <w:proofErr w:type="gramEnd"/>
    </w:p>
    <w:p w14:paraId="0D74CCFD"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w:t>
      </w:r>
      <w:r>
        <w:rPr>
          <w:rFonts w:ascii="Arial" w:hAnsi="Arial" w:cs="Arial"/>
          <w:kern w:val="0"/>
          <w:sz w:val="16"/>
          <w:szCs w:val="16"/>
        </w:rPr>
        <w:t>éutiliser.</w:t>
      </w:r>
    </w:p>
    <w:p w14:paraId="54E8C0E1"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09F686D1"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58537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19EACCF"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7A18A2C4"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E292E52"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2CE2AFAB"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0F7A0F96"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58B4A683"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p>
    <w:p w14:paraId="2564D233"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27E0A381"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6FED4F72"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w:t>
      </w:r>
      <w:r>
        <w:rPr>
          <w:rFonts w:ascii="Verdana" w:hAnsi="Verdana" w:cs="Verdana"/>
          <w:kern w:val="0"/>
          <w:sz w:val="16"/>
          <w:szCs w:val="16"/>
        </w:rPr>
        <w:t>tanche, sans joints et non absorbant. Assurer une ventilation adéquate de la zone de stockage.</w:t>
      </w:r>
    </w:p>
    <w:p w14:paraId="7E0DC278"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p>
    <w:p w14:paraId="70EA71BF"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6D1AABD6"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704BBA48"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15D2B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36476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7E560B9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6079A83"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CBF7AC5"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682212D7"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4CF913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E39A72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2A01B37C" w14:textId="77777777" w:rsidR="00386226" w:rsidRDefault="00386226">
      <w:pPr>
        <w:widowControl w:val="0"/>
        <w:autoSpaceDE w:val="0"/>
        <w:autoSpaceDN w:val="0"/>
        <w:adjustRightInd w:val="0"/>
        <w:spacing w:after="0" w:line="240" w:lineRule="auto"/>
        <w:rPr>
          <w:rFonts w:ascii="Arial" w:hAnsi="Arial" w:cs="Arial"/>
          <w:color w:val="000000"/>
          <w:kern w:val="0"/>
          <w:sz w:val="22"/>
          <w:szCs w:val="22"/>
        </w:rPr>
      </w:pPr>
    </w:p>
    <w:p w14:paraId="1E4F55B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4992E9E"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639E4002"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490A7A0C"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31F8F8B9"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286F92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6AAD4B"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5F111E0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EB958EB"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7950491"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4ADCF64F"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19E2010E"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E4F2D16"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508EFC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E8164E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12E444F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A35B79A"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59D177EB"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53F25E91"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1422C59B" w14:textId="7EF54326"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18"/>
          <w:szCs w:val="18"/>
        </w:rPr>
        <w:t>8.2.2. Mesures de protec</w:t>
      </w:r>
      <w:r w:rsidR="005239ED">
        <w:rPr>
          <w:rFonts w:ascii="Arial" w:hAnsi="Arial" w:cs="Arial"/>
          <w:kern w:val="0"/>
          <w:sz w:val="18"/>
          <w:szCs w:val="18"/>
        </w:rPr>
        <w:t xml:space="preserve">tion </w:t>
      </w:r>
      <w:proofErr w:type="gramStart"/>
      <w:r w:rsidR="005239ED">
        <w:rPr>
          <w:rFonts w:ascii="Arial" w:hAnsi="Arial" w:cs="Arial"/>
          <w:kern w:val="0"/>
          <w:sz w:val="18"/>
          <w:szCs w:val="18"/>
        </w:rPr>
        <w:t>individuelle:</w:t>
      </w:r>
      <w:proofErr w:type="gramEnd"/>
    </w:p>
    <w:p w14:paraId="1503987D"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45FDAA55"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2F7C5E30"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51363313"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27523F5D" w14:textId="77777777" w:rsidR="00386226" w:rsidRDefault="00386226">
      <w:pPr>
        <w:widowControl w:val="0"/>
        <w:autoSpaceDE w:val="0"/>
        <w:autoSpaceDN w:val="0"/>
        <w:adjustRightInd w:val="0"/>
        <w:spacing w:after="0" w:line="240" w:lineRule="auto"/>
        <w:rPr>
          <w:rFonts w:ascii="Times New Roman" w:hAnsi="Times New Roman" w:cs="Times New Roman"/>
          <w:kern w:val="0"/>
          <w:sz w:val="2"/>
          <w:szCs w:val="2"/>
        </w:rPr>
      </w:pPr>
    </w:p>
    <w:p w14:paraId="19559600"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03682ED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EDA4B85"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78FFD7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9FC8BE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88F576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E18353A"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C9C3E1B"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1BEB7C1"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107673B"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340FF89C"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3C138A9"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06A789E2"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58B1A35" w14:textId="221E0616"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44792258"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7627618F"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45A254AE"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p>
    <w:p w14:paraId="7F97808E"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722BD69F"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16D58887"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18E352C6"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63EB4474"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53ADFDC4"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54ED2A0F"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organisationnelles visant à pré</w:t>
      </w:r>
      <w:r>
        <w:rPr>
          <w:rFonts w:ascii="Arial" w:hAnsi="Arial" w:cs="Arial"/>
          <w:kern w:val="0"/>
          <w:sz w:val="18"/>
          <w:szCs w:val="18"/>
        </w:rPr>
        <w:t xml:space="preserve">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97363D5"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AC9A8D0"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p>
    <w:p w14:paraId="33D3EB9A" w14:textId="77777777" w:rsidR="00386226" w:rsidRDefault="00386226">
      <w:pPr>
        <w:widowControl w:val="0"/>
        <w:autoSpaceDE w:val="0"/>
        <w:autoSpaceDN w:val="0"/>
        <w:adjustRightInd w:val="0"/>
        <w:spacing w:after="0" w:line="240" w:lineRule="auto"/>
        <w:rPr>
          <w:rFonts w:ascii="Times New Roman" w:hAnsi="Times New Roman" w:cs="Times New Roman"/>
          <w:kern w:val="0"/>
          <w:sz w:val="16"/>
          <w:szCs w:val="16"/>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5D5BD6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402431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33CEDFC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26C595F"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F6F02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AD5732"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596803F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66C5DD1"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657DAEB"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7376217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5EFBA7D"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D5BC06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8D20D7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63F153B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C263A1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18FB30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20D36371"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039C81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9AA85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13BEA93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46EBB63"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D14FA7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71789F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8D9550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49F2D42"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997F64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w:t>
      </w:r>
      <w:r>
        <w:rPr>
          <w:rFonts w:ascii="Arial" w:hAnsi="Arial" w:cs="Arial"/>
          <w:kern w:val="0"/>
          <w:sz w:val="16"/>
          <w:szCs w:val="16"/>
        </w:rPr>
        <w:t>cifique disponible relative à la réactivité de ce produit ou de ses ingrédients.</w:t>
      </w:r>
    </w:p>
    <w:p w14:paraId="15D099B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8"/>
          <w:szCs w:val="18"/>
        </w:rPr>
      </w:pPr>
    </w:p>
    <w:p w14:paraId="7EA63F6C"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ADBFDAE"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5A0E2D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9FE85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782B238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9FFC312"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53EB644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0872D05D"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37B027B9"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7BF0B6ED"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CFB54C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A6905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50EF6E7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C6CC87C"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4453F1F2"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6375B3E4"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35833002"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p>
    <w:p w14:paraId="04D59213"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1051921C"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B9AA84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5F004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273617F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14126E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899B33D" w14:textId="1C82D968" w:rsidR="005239ED" w:rsidRDefault="00386226"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w:t>
      </w:r>
      <w:r>
        <w:rPr>
          <w:rFonts w:ascii="Arial" w:hAnsi="Arial" w:cs="Arial"/>
          <w:kern w:val="0"/>
          <w:sz w:val="16"/>
          <w:szCs w:val="16"/>
        </w:rPr>
        <w:t>ratures au-dessus ou au moins 5°C en-dessous du point d'éclair pour tout li</w:t>
      </w:r>
      <w:r w:rsidR="005239ED">
        <w:rPr>
          <w:rFonts w:ascii="Arial" w:hAnsi="Arial" w:cs="Arial"/>
          <w:kern w:val="0"/>
          <w:sz w:val="16"/>
          <w:szCs w:val="16"/>
        </w:rPr>
        <w:t>quide inflammable.</w:t>
      </w:r>
    </w:p>
    <w:p w14:paraId="7B7E0299"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2C36A6D0"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47AA3D86" w14:textId="77777777" w:rsidR="005239ED" w:rsidRDefault="005239ED"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1B7F6303" w14:textId="69070DDA"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p>
    <w:p w14:paraId="28E6DC53"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3B9F2150"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62CDC6A3" w14:textId="77777777" w:rsidR="00386226" w:rsidRDefault="00386226">
      <w:pPr>
        <w:widowControl w:val="0"/>
        <w:autoSpaceDE w:val="0"/>
        <w:autoSpaceDN w:val="0"/>
        <w:adjustRightInd w:val="0"/>
        <w:spacing w:after="0" w:line="240" w:lineRule="auto"/>
        <w:rPr>
          <w:rFonts w:ascii="Times New Roman" w:hAnsi="Times New Roman" w:cs="Times New Roman"/>
          <w:kern w:val="0"/>
          <w:sz w:val="2"/>
          <w:szCs w:val="2"/>
        </w:rPr>
      </w:pPr>
    </w:p>
    <w:p w14:paraId="0B4A4D7C"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3C8B419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560633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DCB56F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CD4836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FC28E78"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5E048F8"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EA4945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5C0E7D"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ADAEF80"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5C22AF94"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9B6B5CE"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31696F09"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7E4DC9AF" w14:textId="7492A390" w:rsidR="00386226" w:rsidRDefault="00386226" w:rsidP="005239E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
    <w:p w14:paraId="639000A9"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38630D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6764D7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0C75B4F7"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AAC2181"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5BB1C94D"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E847CAB"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740053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AF82F6"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5F18814B"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4A24FFC6"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08752D7E"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25EF718"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w:t>
      </w:r>
      <w:r>
        <w:rPr>
          <w:rFonts w:ascii="Arial" w:hAnsi="Arial" w:cs="Arial"/>
          <w:kern w:val="0"/>
          <w:sz w:val="16"/>
          <w:szCs w:val="16"/>
        </w:rPr>
        <w:t>composition dangereux connus.</w:t>
      </w:r>
    </w:p>
    <w:p w14:paraId="603A0FA9"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2E77AC39"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4016DAC7"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4D85D3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7D3D67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1B7CDEB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0792D96"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7FEEA0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3D686D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3A9EFE0A"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084986F"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79D882C8"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021E3629"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5C107984"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7F12A6C0"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099416E1"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13E646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219F3CEE"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4F14B0D"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67D934B2"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2C77DFD"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w:t>
      </w:r>
      <w:r>
        <w:rPr>
          <w:rFonts w:ascii="Arial" w:hAnsi="Arial" w:cs="Arial"/>
          <w:kern w:val="0"/>
          <w:sz w:val="16"/>
          <w:szCs w:val="16"/>
        </w:rPr>
        <w:t xml:space="preserve"> sur les cellules germinales</w:t>
      </w:r>
    </w:p>
    <w:p w14:paraId="0A3906E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8CAF4BB"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2D1B8CD7"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4F6E4F5"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5EBA3E1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9ED6701"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139558FF"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383FAFD"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59409945"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E44D259"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5146517C"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1B0E1E2"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
    <w:p w14:paraId="49D65ACA" w14:textId="77777777" w:rsidR="00386226" w:rsidRDefault="00386226">
      <w:pPr>
        <w:widowControl w:val="0"/>
        <w:autoSpaceDE w:val="0"/>
        <w:autoSpaceDN w:val="0"/>
        <w:adjustRightInd w:val="0"/>
        <w:spacing w:after="0" w:line="240" w:lineRule="auto"/>
        <w:jc w:val="both"/>
        <w:rPr>
          <w:rFonts w:ascii="Arial" w:hAnsi="Arial" w:cs="Arial"/>
          <w:color w:val="FFFFFF"/>
          <w:kern w:val="0"/>
          <w:sz w:val="16"/>
          <w:szCs w:val="16"/>
        </w:rPr>
      </w:pPr>
    </w:p>
    <w:p w14:paraId="3F65E05C"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25CEF41"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6D122A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53758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302BFDC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2B364E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731DE4F" w14:textId="77777777" w:rsidR="00386226" w:rsidRDefault="00386226">
      <w:pPr>
        <w:widowControl w:val="0"/>
        <w:autoSpaceDE w:val="0"/>
        <w:autoSpaceDN w:val="0"/>
        <w:adjustRightInd w:val="0"/>
        <w:spacing w:after="0" w:line="240" w:lineRule="auto"/>
        <w:rPr>
          <w:rFonts w:ascii="Arial" w:hAnsi="Arial" w:cs="Arial"/>
          <w:color w:val="000000"/>
          <w:kern w:val="0"/>
          <w:sz w:val="6"/>
          <w:szCs w:val="6"/>
        </w:rPr>
      </w:pPr>
    </w:p>
    <w:p w14:paraId="2F2A5CFC"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073DF2B0"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E93F3D2"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3CFDADBC"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AFED53E" w14:textId="77777777" w:rsidR="00386226" w:rsidRDefault="00386226">
      <w:pPr>
        <w:widowControl w:val="0"/>
        <w:autoSpaceDE w:val="0"/>
        <w:autoSpaceDN w:val="0"/>
        <w:adjustRightInd w:val="0"/>
        <w:spacing w:after="0" w:line="240" w:lineRule="auto"/>
        <w:rPr>
          <w:rFonts w:ascii="Arial" w:hAnsi="Arial" w:cs="Arial"/>
          <w:color w:val="FFFFFF"/>
          <w:kern w:val="0"/>
          <w:sz w:val="17"/>
          <w:szCs w:val="17"/>
        </w:rPr>
      </w:pPr>
    </w:p>
    <w:p w14:paraId="4D47A475" w14:textId="77777777" w:rsidR="00386226" w:rsidRDefault="00386226">
      <w:pPr>
        <w:widowControl w:val="0"/>
        <w:autoSpaceDE w:val="0"/>
        <w:autoSpaceDN w:val="0"/>
        <w:adjustRightInd w:val="0"/>
        <w:spacing w:after="0" w:line="240" w:lineRule="auto"/>
        <w:rPr>
          <w:rFonts w:ascii="Arial" w:hAnsi="Arial" w:cs="Arial"/>
          <w:color w:val="FFFFFF"/>
          <w:kern w:val="0"/>
          <w:sz w:val="17"/>
          <w:szCs w:val="17"/>
        </w:rPr>
      </w:pPr>
    </w:p>
    <w:p w14:paraId="507CFCF0"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66005442"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35AD5659"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55D65D29"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1BC0DD04"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50EBA43D"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7B08A46E"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1598FBDC" w14:textId="77777777" w:rsidR="00386226" w:rsidRDefault="00386226">
      <w:pPr>
        <w:widowControl w:val="0"/>
        <w:autoSpaceDE w:val="0"/>
        <w:autoSpaceDN w:val="0"/>
        <w:adjustRightInd w:val="0"/>
        <w:spacing w:after="0" w:line="240" w:lineRule="auto"/>
        <w:rPr>
          <w:rFonts w:ascii="Times New Roman" w:hAnsi="Times New Roman" w:cs="Times New Roman"/>
          <w:kern w:val="0"/>
          <w:sz w:val="9"/>
          <w:szCs w:val="9"/>
        </w:rPr>
      </w:pPr>
    </w:p>
    <w:p w14:paraId="2902EFFB"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70BD277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3A0757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DC76A1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63CD01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608BC6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82FB8E5"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97AF74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D4F300"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D6C518E"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5F817F5D"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5FFF745"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47BDB56F"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13E578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3E632F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0FB053B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A88A1D7"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4A5E1A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6B5B9C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4ACFEC3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5A5B434"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0FEE78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2E0558E6"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1E303923"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3B0CB56D"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504969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98FBE6"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6C114E28"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EF03CA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1154CBA3" w14:textId="77777777" w:rsidR="00386226" w:rsidRDefault="00386226">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7D14D965"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23E4E5D7"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1F521D2F"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C54DF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C3650C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3E4DB42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604524B"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ED5EE33"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01FE408"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427BE803"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2680A484"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B853AF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034253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21353E6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2A8A3C2"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A9EF9E1"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FE5139D"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422E56EF"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06C9F40E"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DC69BB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CA47FC7"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675135B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1878793"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768EC2B"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F38F853"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579B65A9"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7F97F89B"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B9EF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42947F3"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7E2B79E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4EFD75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0256219" w14:textId="77777777" w:rsidR="00386226" w:rsidRDefault="00386226">
      <w:pPr>
        <w:widowControl w:val="0"/>
        <w:autoSpaceDE w:val="0"/>
        <w:autoSpaceDN w:val="0"/>
        <w:adjustRightInd w:val="0"/>
        <w:spacing w:after="0" w:line="240" w:lineRule="auto"/>
        <w:rPr>
          <w:rFonts w:ascii="Arial" w:hAnsi="Arial" w:cs="Arial"/>
          <w:color w:val="000000"/>
          <w:kern w:val="0"/>
          <w:sz w:val="6"/>
          <w:szCs w:val="6"/>
        </w:rPr>
      </w:pPr>
    </w:p>
    <w:p w14:paraId="15314116"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D9AA0F7"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501DF181"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27C6D089"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934CEC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3AD61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19EE9E7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242D93B"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99492A4"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3CA47C4"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222FE7CC"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p>
    <w:p w14:paraId="22DC3C6D"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1F4CB6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06E7B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272ADEA5"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2AC1F56"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4907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3AE3F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12BD015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7EA27F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D0C5777"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D84728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2D2AA074" w14:textId="6461033C"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Les déchets doivent être éliminés conformément à la ré</w:t>
      </w:r>
      <w:r>
        <w:rPr>
          <w:rFonts w:ascii="Arial" w:hAnsi="Arial" w:cs="Arial"/>
          <w:kern w:val="0"/>
          <w:sz w:val="20"/>
          <w:szCs w:val="20"/>
        </w:rPr>
        <w:t>glementation locale. Les codes de déchet doivent être attribués par l'utilisateur, de préférence en concertation avec les autorités d'élimina</w:t>
      </w:r>
      <w:r w:rsidR="005239ED">
        <w:rPr>
          <w:rFonts w:ascii="Arial" w:hAnsi="Arial" w:cs="Arial"/>
          <w:kern w:val="0"/>
          <w:sz w:val="20"/>
          <w:szCs w:val="20"/>
        </w:rPr>
        <w:t>tion des déchets.</w:t>
      </w:r>
    </w:p>
    <w:p w14:paraId="575A3BD6" w14:textId="77777777" w:rsidR="00386226" w:rsidRDefault="00386226">
      <w:pPr>
        <w:widowControl w:val="0"/>
        <w:autoSpaceDE w:val="0"/>
        <w:autoSpaceDN w:val="0"/>
        <w:adjustRightInd w:val="0"/>
        <w:spacing w:after="0" w:line="240" w:lineRule="auto"/>
        <w:rPr>
          <w:rFonts w:ascii="Times New Roman" w:hAnsi="Times New Roman" w:cs="Times New Roman"/>
          <w:kern w:val="0"/>
          <w:sz w:val="20"/>
          <w:szCs w:val="20"/>
        </w:rPr>
      </w:pPr>
    </w:p>
    <w:p w14:paraId="35727A51" w14:textId="77777777" w:rsidR="00386226" w:rsidRDefault="00386226">
      <w:pPr>
        <w:widowControl w:val="0"/>
        <w:autoSpaceDE w:val="0"/>
        <w:autoSpaceDN w:val="0"/>
        <w:adjustRightInd w:val="0"/>
        <w:spacing w:after="0" w:line="240" w:lineRule="auto"/>
        <w:rPr>
          <w:rFonts w:ascii="Times New Roman" w:hAnsi="Times New Roman" w:cs="Times New Roman"/>
          <w:kern w:val="0"/>
          <w:sz w:val="2"/>
          <w:szCs w:val="2"/>
        </w:rPr>
      </w:pPr>
    </w:p>
    <w:p w14:paraId="03CB5184"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2A02F17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DF765F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7104E0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78D9E4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EFE1E2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5D78A86"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14FEC2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8E9EDAE"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2225F23"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2BA8C7EA"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50A2751"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7192F097"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53143E25" w14:textId="5E40BF4A"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4AA0E117"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18E80C6B"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19312F47"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0EEF786F"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13EBF24C"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5DBB1B62"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6E166D45"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6D6AD4C5"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36716834"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F74BA6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7B7564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3E67766C"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236EDAB"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w:t>
      </w:r>
      <w:r>
        <w:rPr>
          <w:rFonts w:ascii="Arial" w:hAnsi="Arial" w:cs="Arial"/>
          <w:kern w:val="0"/>
          <w:sz w:val="20"/>
          <w:szCs w:val="20"/>
        </w:rPr>
        <w:t>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30488A32"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2149A2AF"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EF016B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0F2D55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48141D9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46BFBAD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4470930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DC5CFE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8C5D8F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7922365A"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308C0FBC"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08446EA6" w14:textId="77777777" w:rsidR="00386226" w:rsidRDefault="0038622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22A197AA"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2C4414E6"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E93378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E2819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48DD591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EB0AF9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B4DDA1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4B4D69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6899FD3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694A31C"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3162AE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4271D7"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439BB18A"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46F6C683"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42A5F18"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88EC47A"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4814755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3E5FEC4"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DB046C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96B8A95"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26808E1E"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2CD8E260"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7714FA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710A484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3284DBD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DF27231"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D13791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9138649"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3F19F1C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15E1C0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265976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E6EFF7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34C8F5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B22EAA5"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5909C13" w14:textId="77777777" w:rsidR="00386226" w:rsidRDefault="00386226">
      <w:pPr>
        <w:widowControl w:val="0"/>
        <w:autoSpaceDE w:val="0"/>
        <w:autoSpaceDN w:val="0"/>
        <w:adjustRightInd w:val="0"/>
        <w:spacing w:after="0" w:line="240" w:lineRule="auto"/>
        <w:rPr>
          <w:rFonts w:ascii="Arial" w:hAnsi="Arial" w:cs="Arial"/>
          <w:color w:val="000000"/>
          <w:kern w:val="0"/>
          <w:sz w:val="13"/>
          <w:szCs w:val="13"/>
        </w:rPr>
      </w:pPr>
    </w:p>
    <w:p w14:paraId="07C0608B"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7A446D9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E2D236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4B50A4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0572A8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B07E28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88AFCB6"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3485F2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70DB0E7"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76BE06"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2864ACC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944CB12"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1F2F52A6" w14:textId="77777777" w:rsidR="00386226" w:rsidRDefault="00386226">
      <w:pPr>
        <w:widowControl w:val="0"/>
        <w:autoSpaceDE w:val="0"/>
        <w:autoSpaceDN w:val="0"/>
        <w:adjustRightInd w:val="0"/>
        <w:spacing w:after="0" w:line="240" w:lineRule="auto"/>
        <w:rPr>
          <w:rFonts w:ascii="Arial" w:hAnsi="Arial" w:cs="Arial"/>
          <w:color w:val="000000"/>
          <w:kern w:val="0"/>
          <w:sz w:val="12"/>
          <w:szCs w:val="12"/>
        </w:rPr>
      </w:pPr>
    </w:p>
    <w:p w14:paraId="75826D5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27AA786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1DAE050"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BA278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DC3A6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438AA41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8C67FA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21B9CA2"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6854B57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4C25C11"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339643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52B6BD"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6BC5D5F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FAE2B9D"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77CBF994"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673290E8" w14:textId="77777777" w:rsidR="00386226" w:rsidRDefault="00386226">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DABA9A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EE1516"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1D997D5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46B03A5" w14:textId="77777777" w:rsidR="00386226" w:rsidRDefault="00386226">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4A130D"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3877A6E3"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71C9C996"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54786F6"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041174CC"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2CBA5907"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w:t>
      </w:r>
      <w:r>
        <w:rPr>
          <w:rFonts w:ascii="Verdana" w:hAnsi="Verdana" w:cs="Verdana"/>
          <w:kern w:val="0"/>
          <w:sz w:val="17"/>
          <w:szCs w:val="17"/>
        </w:rPr>
        <w:t>1/155/CEE, 93/67/CEE, 93/105/CE et 2000/21/CE de la Commission.</w:t>
      </w:r>
    </w:p>
    <w:p w14:paraId="03F62DC0"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1645C7D0"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0E0F3EB9"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79E5EF9C"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5261A8D"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21D555D6"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104AB894"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1D97C455"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6253BE0E"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1AEFC5F"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076FEE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14A7D1"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w:t>
            </w:r>
            <w:r>
              <w:rPr>
                <w:rFonts w:ascii="Arial" w:hAnsi="Arial" w:cs="Arial"/>
                <w:color w:val="000000"/>
                <w:kern w:val="0"/>
                <w:sz w:val="20"/>
                <w:szCs w:val="20"/>
              </w:rPr>
              <w:t>. Évaluation de la sécurité chimique</w:t>
            </w:r>
          </w:p>
        </w:tc>
      </w:tr>
    </w:tbl>
    <w:p w14:paraId="301EA9A2"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35E7608"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79E2E400"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1051BEB3" w14:textId="77777777" w:rsidR="00386226" w:rsidRDefault="00386226">
      <w:pPr>
        <w:widowControl w:val="0"/>
        <w:autoSpaceDE w:val="0"/>
        <w:autoSpaceDN w:val="0"/>
        <w:adjustRightInd w:val="0"/>
        <w:spacing w:after="0" w:line="240" w:lineRule="auto"/>
        <w:rPr>
          <w:rFonts w:ascii="Arial" w:hAnsi="Arial" w:cs="Arial"/>
          <w:color w:val="FFFFFF"/>
          <w:kern w:val="0"/>
          <w:sz w:val="20"/>
          <w:szCs w:val="20"/>
        </w:rPr>
      </w:pPr>
    </w:p>
    <w:p w14:paraId="2B0DA5AE" w14:textId="77777777" w:rsidR="00386226" w:rsidRDefault="00386226">
      <w:pPr>
        <w:widowControl w:val="0"/>
        <w:autoSpaceDE w:val="0"/>
        <w:autoSpaceDN w:val="0"/>
        <w:adjustRightInd w:val="0"/>
        <w:spacing w:after="0" w:line="240" w:lineRule="auto"/>
        <w:rPr>
          <w:rFonts w:ascii="Verdana" w:hAnsi="Verdana" w:cs="Verdana"/>
          <w:color w:val="FFFFFF"/>
          <w:kern w:val="0"/>
          <w:sz w:val="17"/>
          <w:szCs w:val="17"/>
        </w:rPr>
      </w:pPr>
    </w:p>
    <w:p w14:paraId="4599D715"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1B2063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DD166C"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55A696FF" w14:textId="77777777" w:rsidR="00386226" w:rsidRDefault="00386226">
      <w:pPr>
        <w:widowControl w:val="0"/>
        <w:autoSpaceDE w:val="0"/>
        <w:autoSpaceDN w:val="0"/>
        <w:adjustRightInd w:val="0"/>
        <w:spacing w:after="0" w:line="240" w:lineRule="auto"/>
        <w:rPr>
          <w:rFonts w:ascii="Arial" w:hAnsi="Arial" w:cs="Arial"/>
          <w:color w:val="000000"/>
          <w:kern w:val="0"/>
          <w:sz w:val="22"/>
          <w:szCs w:val="22"/>
        </w:rPr>
      </w:pPr>
    </w:p>
    <w:p w14:paraId="72FB9511"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892A49D"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6CC1E330"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6535A591"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561D92B3"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4791D3DD"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4079A245"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15531ADE"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303A7C68"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4EC37FBE"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3D086D52"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0756BFB4"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260518DC" w14:textId="77777777" w:rsidR="00386226" w:rsidRDefault="00386226">
      <w:pPr>
        <w:widowControl w:val="0"/>
        <w:autoSpaceDE w:val="0"/>
        <w:autoSpaceDN w:val="0"/>
        <w:adjustRightInd w:val="0"/>
        <w:spacing w:after="0" w:line="240" w:lineRule="auto"/>
        <w:rPr>
          <w:rFonts w:ascii="Arial" w:hAnsi="Arial" w:cs="Arial"/>
          <w:b/>
          <w:bCs/>
          <w:color w:val="000000"/>
          <w:kern w:val="0"/>
          <w:sz w:val="8"/>
          <w:szCs w:val="8"/>
        </w:rPr>
      </w:pPr>
    </w:p>
    <w:p w14:paraId="2C9779CD"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34990B64" w14:textId="77777777" w:rsidR="00386226" w:rsidRDefault="00386226">
      <w:pPr>
        <w:widowControl w:val="0"/>
        <w:autoSpaceDE w:val="0"/>
        <w:autoSpaceDN w:val="0"/>
        <w:adjustRightInd w:val="0"/>
        <w:spacing w:after="0" w:line="240" w:lineRule="auto"/>
        <w:rPr>
          <w:rFonts w:ascii="Arial" w:hAnsi="Arial" w:cs="Arial"/>
          <w:b/>
          <w:bCs/>
          <w:color w:val="000000"/>
          <w:kern w:val="0"/>
          <w:sz w:val="16"/>
          <w:szCs w:val="16"/>
        </w:rPr>
      </w:pPr>
    </w:p>
    <w:p w14:paraId="6E56C6C7"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1214BD20"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0A83FC7"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1A3964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BC7F0B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06B542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0895A87" w14:textId="77777777" w:rsidR="00386226" w:rsidRDefault="00386226">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7F3439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062C382" w14:textId="77777777" w:rsidR="00386226" w:rsidRDefault="00386226">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A74F150" w14:textId="77777777" w:rsidR="00386226" w:rsidRDefault="00386226">
      <w:pPr>
        <w:widowControl w:val="0"/>
        <w:autoSpaceDE w:val="0"/>
        <w:autoSpaceDN w:val="0"/>
        <w:adjustRightInd w:val="0"/>
        <w:spacing w:after="0" w:line="240" w:lineRule="auto"/>
        <w:rPr>
          <w:rFonts w:ascii="Arial" w:hAnsi="Arial" w:cs="Arial"/>
          <w:color w:val="000000"/>
          <w:kern w:val="0"/>
          <w:sz w:val="36"/>
          <w:szCs w:val="36"/>
        </w:rPr>
      </w:pPr>
    </w:p>
    <w:p w14:paraId="235A74C3"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603E297D" w14:textId="77777777" w:rsidR="00386226" w:rsidRDefault="00386226">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FLEURS BLANCHES 10%</w:t>
      </w:r>
      <w:r>
        <w:rPr>
          <w:rFonts w:ascii="Times New Roman" w:hAnsi="Times New Roman" w:cs="Times New Roman"/>
          <w:kern w:val="0"/>
        </w:rPr>
        <w:tab/>
      </w:r>
      <w:r>
        <w:rPr>
          <w:rFonts w:ascii="Arial" w:hAnsi="Arial" w:cs="Arial"/>
          <w:color w:val="000000"/>
          <w:kern w:val="0"/>
          <w:sz w:val="16"/>
          <w:szCs w:val="16"/>
        </w:rPr>
        <w:t>Révision : 001NEW-1-CLP du 03/06/2025</w:t>
      </w:r>
    </w:p>
    <w:p w14:paraId="4BCA99A5" w14:textId="77777777" w:rsidR="00386226" w:rsidRDefault="00386226">
      <w:pPr>
        <w:widowControl w:val="0"/>
        <w:autoSpaceDE w:val="0"/>
        <w:autoSpaceDN w:val="0"/>
        <w:adjustRightInd w:val="0"/>
        <w:spacing w:after="0" w:line="240" w:lineRule="auto"/>
        <w:rPr>
          <w:rFonts w:ascii="Arial" w:hAnsi="Arial" w:cs="Arial"/>
          <w:color w:val="000000"/>
          <w:kern w:val="0"/>
          <w:sz w:val="10"/>
          <w:szCs w:val="10"/>
        </w:rPr>
      </w:pPr>
    </w:p>
    <w:p w14:paraId="367524BC" w14:textId="77777777" w:rsidR="00386226" w:rsidRDefault="00386226">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470F1950" w14:textId="77777777" w:rsidR="00386226" w:rsidRDefault="00386226">
      <w:pPr>
        <w:widowControl w:val="0"/>
        <w:autoSpaceDE w:val="0"/>
        <w:autoSpaceDN w:val="0"/>
        <w:adjustRightInd w:val="0"/>
        <w:spacing w:after="0" w:line="240" w:lineRule="auto"/>
        <w:rPr>
          <w:rFonts w:ascii="Arial" w:hAnsi="Arial" w:cs="Arial"/>
          <w:b/>
          <w:bCs/>
          <w:color w:val="000000"/>
          <w:kern w:val="0"/>
          <w:sz w:val="19"/>
          <w:szCs w:val="19"/>
        </w:rPr>
      </w:pPr>
    </w:p>
    <w:p w14:paraId="294AE3D0"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39125C8F"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w:t>
      </w:r>
      <w:r>
        <w:rPr>
          <w:rFonts w:ascii="Arial" w:hAnsi="Arial" w:cs="Arial"/>
          <w:kern w:val="0"/>
          <w:sz w:val="20"/>
          <w:szCs w:val="20"/>
        </w:rPr>
        <w:t>en relatif au transport international des marchandises Dangereuses par voie de Navigation intérieure.</w:t>
      </w:r>
    </w:p>
    <w:p w14:paraId="1075A40E"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0C237937"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47EDFB70"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0FD3C3F8"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4A11B11F"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23C4DCA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5252168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32376920"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12C8C4EC"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3B37527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5463C366"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124BF8EC"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0799398C"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1C41721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15C2F271"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72DB85DB"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6AAB1439"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4033BDAD"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1C007010"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57D7E3F6"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p>
    <w:p w14:paraId="10513F85"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7FE7B0E"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18C3823C" w14:textId="77777777" w:rsidR="00386226" w:rsidRDefault="00386226">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1F67E97A" w14:textId="77777777" w:rsidR="00386226" w:rsidRDefault="00386226">
      <w:pPr>
        <w:widowControl w:val="0"/>
        <w:autoSpaceDE w:val="0"/>
        <w:autoSpaceDN w:val="0"/>
        <w:adjustRightInd w:val="0"/>
        <w:spacing w:after="0" w:line="240" w:lineRule="auto"/>
        <w:jc w:val="both"/>
        <w:rPr>
          <w:rFonts w:ascii="Verdana" w:hAnsi="Verdana" w:cs="Verdana"/>
          <w:color w:val="FFFFFF"/>
          <w:kern w:val="0"/>
          <w:sz w:val="17"/>
          <w:szCs w:val="17"/>
        </w:rPr>
      </w:pPr>
    </w:p>
    <w:p w14:paraId="7074B134" w14:textId="77777777" w:rsidR="00386226" w:rsidRDefault="00386226">
      <w:pPr>
        <w:widowControl w:val="0"/>
        <w:autoSpaceDE w:val="0"/>
        <w:autoSpaceDN w:val="0"/>
        <w:adjustRightInd w:val="0"/>
        <w:spacing w:after="0" w:line="240" w:lineRule="auto"/>
        <w:rPr>
          <w:rFonts w:ascii="MS Shell Dlg" w:hAnsi="MS Shell Dlg" w:cs="MS Shell Dlg"/>
          <w:kern w:val="0"/>
          <w:sz w:val="17"/>
          <w:szCs w:val="17"/>
        </w:rPr>
      </w:pPr>
    </w:p>
    <w:p w14:paraId="47BF0775" w14:textId="77777777" w:rsidR="00386226" w:rsidRDefault="00386226">
      <w:pPr>
        <w:widowControl w:val="0"/>
        <w:tabs>
          <w:tab w:val="left" w:pos="56"/>
        </w:tabs>
        <w:autoSpaceDE w:val="0"/>
        <w:autoSpaceDN w:val="0"/>
        <w:adjustRightInd w:val="0"/>
        <w:spacing w:after="0" w:line="240" w:lineRule="auto"/>
        <w:rPr>
          <w:rFonts w:ascii="Times New Roman" w:hAnsi="Times New Roman" w:cs="Times New Roman"/>
          <w:kern w:val="0"/>
          <w:sz w:val="5"/>
          <w:szCs w:val="5"/>
        </w:rPr>
      </w:pPr>
    </w:p>
    <w:p w14:paraId="068DFF2E" w14:textId="77777777" w:rsidR="00386226" w:rsidRDefault="00386226">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1.4</w:t>
      </w:r>
      <w:r>
        <w:rPr>
          <w:rFonts w:ascii="Arial" w:hAnsi="Arial" w:cs="Arial"/>
          <w:color w:val="000000"/>
          <w:kern w:val="0"/>
          <w:sz w:val="20"/>
          <w:szCs w:val="20"/>
        </w:rPr>
        <w:tab/>
        <w:t>2.3</w:t>
      </w:r>
    </w:p>
    <w:p w14:paraId="10833BD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59C50F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8DA2E94"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5539B55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1EF8335"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C895A9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C65915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F84ECC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97D5189"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7ADBF2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F8BE2FD"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48FBBE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9279AE1"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F6D720C"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4BCF4B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200455A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1571E0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6286A2E"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377E4CE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03597D8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B32948B"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7E7957CF"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102A8CB3"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4B64631A" w14:textId="77777777" w:rsidR="00386226" w:rsidRDefault="00386226">
      <w:pPr>
        <w:widowControl w:val="0"/>
        <w:autoSpaceDE w:val="0"/>
        <w:autoSpaceDN w:val="0"/>
        <w:adjustRightInd w:val="0"/>
        <w:spacing w:after="0" w:line="240" w:lineRule="auto"/>
        <w:rPr>
          <w:rFonts w:ascii="Arial" w:hAnsi="Arial" w:cs="Arial"/>
          <w:color w:val="000000"/>
          <w:kern w:val="0"/>
          <w:sz w:val="20"/>
          <w:szCs w:val="20"/>
        </w:rPr>
      </w:pPr>
    </w:p>
    <w:p w14:paraId="653ABF80" w14:textId="77777777" w:rsidR="00386226" w:rsidRDefault="00386226">
      <w:pPr>
        <w:widowControl w:val="0"/>
        <w:autoSpaceDE w:val="0"/>
        <w:autoSpaceDN w:val="0"/>
        <w:adjustRightInd w:val="0"/>
        <w:spacing w:after="0" w:line="240" w:lineRule="auto"/>
        <w:rPr>
          <w:rFonts w:ascii="Arial" w:hAnsi="Arial" w:cs="Arial"/>
          <w:color w:val="000000"/>
          <w:kern w:val="0"/>
          <w:sz w:val="13"/>
          <w:szCs w:val="13"/>
        </w:rPr>
      </w:pPr>
    </w:p>
    <w:p w14:paraId="19D17049" w14:textId="77777777" w:rsidR="00386226" w:rsidRDefault="00386226">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ED"/>
    <w:rsid w:val="000506C9"/>
    <w:rsid w:val="00386226"/>
    <w:rsid w:val="00523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4783A"/>
  <w14:defaultImageDpi w14:val="0"/>
  <w15:docId w15:val="{FA27E864-0644-4573-9234-34DBF87B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3216</Words>
  <Characters>17689</Characters>
  <Application>Microsoft Office Word</Application>
  <DocSecurity>0</DocSecurity>
  <Lines>147</Lines>
  <Paragraphs>41</Paragraphs>
  <ScaleCrop>false</ScaleCrop>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2025-06-03T07:39:00Z</dcterms:created>
  <dcterms:modified xsi:type="dcterms:W3CDTF">2025-06-03T07:39:00Z</dcterms:modified>
</cp:coreProperties>
</file>